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4A393"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DESCRIPCIÓN DE LA NECESIDAD QUE EL MINISTERIO PRETENDE SATISFACER CON LA CONTRATACIÓN </w:t>
      </w:r>
    </w:p>
    <w:p w14:paraId="2783ED9C" w14:textId="77777777" w:rsidR="00C9469E" w:rsidRPr="004220CC" w:rsidRDefault="00C9469E" w:rsidP="00C9469E">
      <w:pPr>
        <w:pStyle w:val="Prrafodelista"/>
        <w:spacing w:line="276" w:lineRule="auto"/>
        <w:ind w:left="792"/>
        <w:rPr>
          <w:b/>
          <w:sz w:val="22"/>
          <w:szCs w:val="22"/>
          <w:lang w:val="es-CO"/>
        </w:rPr>
      </w:pPr>
    </w:p>
    <w:p w14:paraId="7473D571" w14:textId="77777777" w:rsidR="005B6069" w:rsidRPr="007D1500" w:rsidRDefault="005B6069" w:rsidP="005B6069">
      <w:pPr>
        <w:pStyle w:val="Prrafodelista"/>
        <w:numPr>
          <w:ilvl w:val="1"/>
          <w:numId w:val="1"/>
        </w:numPr>
        <w:outlineLvl w:val="1"/>
        <w:rPr>
          <w:b/>
          <w:sz w:val="22"/>
          <w:szCs w:val="22"/>
          <w:lang w:val="es-CO"/>
        </w:rPr>
      </w:pPr>
      <w:r w:rsidRPr="007D1500">
        <w:rPr>
          <w:b/>
          <w:sz w:val="22"/>
          <w:szCs w:val="22"/>
          <w:lang w:val="es-CO"/>
        </w:rPr>
        <w:t>COMPETENCIA</w:t>
      </w:r>
    </w:p>
    <w:p w14:paraId="1AD0494A" w14:textId="77777777" w:rsidR="005B6069" w:rsidRPr="007D1500" w:rsidRDefault="005B6069" w:rsidP="005B6069">
      <w:pPr>
        <w:rPr>
          <w:b/>
          <w:sz w:val="22"/>
          <w:szCs w:val="22"/>
          <w:lang w:val="es-CO"/>
        </w:rPr>
      </w:pPr>
    </w:p>
    <w:p w14:paraId="43984B50"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t xml:space="preserve">Orientación: </w:t>
      </w:r>
    </w:p>
    <w:p w14:paraId="448E1514" w14:textId="77777777" w:rsidR="005B6069" w:rsidRPr="007D1500" w:rsidRDefault="005B6069" w:rsidP="005B6069">
      <w:pPr>
        <w:rPr>
          <w:rFonts w:cs="Arial"/>
          <w:b/>
          <w:sz w:val="22"/>
          <w:szCs w:val="22"/>
        </w:rPr>
      </w:pPr>
    </w:p>
    <w:p w14:paraId="19CB7204" w14:textId="77777777" w:rsidR="005B6069" w:rsidRPr="007D1500" w:rsidRDefault="005B6069" w:rsidP="005B6069">
      <w:pPr>
        <w:rPr>
          <w:rFonts w:cs="Arial"/>
          <w:color w:val="00B050"/>
          <w:sz w:val="22"/>
          <w:szCs w:val="22"/>
        </w:rPr>
      </w:pPr>
      <w:r w:rsidRPr="007D1500">
        <w:rPr>
          <w:rFonts w:cs="Arial"/>
          <w:color w:val="00B050"/>
          <w:sz w:val="22"/>
          <w:szCs w:val="22"/>
        </w:rPr>
        <w:t xml:space="preserve">Debe hacerse alusión a las competencias misionales, de apoyo, estratégicas y de seguimiento del Ministerio, y de la otra entidad estatal indicando las diferentes normas que le asignan funciones específicas sobre la materia. </w:t>
      </w:r>
    </w:p>
    <w:p w14:paraId="2CE1BD73" w14:textId="77777777" w:rsidR="005B6069" w:rsidRPr="007D1500" w:rsidRDefault="005B6069" w:rsidP="005B6069">
      <w:pPr>
        <w:rPr>
          <w:rFonts w:cs="Arial"/>
          <w:color w:val="00B050"/>
          <w:sz w:val="22"/>
          <w:szCs w:val="22"/>
        </w:rPr>
      </w:pPr>
    </w:p>
    <w:p w14:paraId="6B2DAEE1" w14:textId="77777777" w:rsidR="005B6069" w:rsidRPr="007D1500" w:rsidRDefault="005B6069" w:rsidP="005B6069">
      <w:pPr>
        <w:rPr>
          <w:rFonts w:cs="Arial"/>
          <w:color w:val="00B050"/>
          <w:sz w:val="22"/>
          <w:szCs w:val="22"/>
        </w:rPr>
      </w:pPr>
      <w:r w:rsidRPr="007D1500">
        <w:rPr>
          <w:rFonts w:cs="Arial"/>
          <w:color w:val="00B050"/>
          <w:sz w:val="22"/>
          <w:szCs w:val="22"/>
        </w:rPr>
        <w:t xml:space="preserve">Así mismo, se deben indicar las funciones que el área que hace el requerimiento debe cumplir y que le facultan para solicitar la elaboración del contrato respectivo. </w:t>
      </w:r>
    </w:p>
    <w:p w14:paraId="529AE03A" w14:textId="77777777" w:rsidR="005B6069" w:rsidRPr="007D1500" w:rsidRDefault="005B6069" w:rsidP="005B6069">
      <w:pPr>
        <w:rPr>
          <w:b/>
          <w:sz w:val="22"/>
          <w:szCs w:val="22"/>
        </w:rPr>
      </w:pPr>
    </w:p>
    <w:p w14:paraId="1A98FFE4" w14:textId="77777777" w:rsidR="005B6069" w:rsidRPr="007D1500" w:rsidRDefault="005B6069" w:rsidP="005B6069">
      <w:pPr>
        <w:pStyle w:val="Prrafodelista"/>
        <w:numPr>
          <w:ilvl w:val="1"/>
          <w:numId w:val="1"/>
        </w:numPr>
        <w:outlineLvl w:val="1"/>
        <w:rPr>
          <w:b/>
          <w:sz w:val="22"/>
          <w:szCs w:val="22"/>
          <w:lang w:val="es-CO"/>
        </w:rPr>
      </w:pPr>
      <w:r w:rsidRPr="007D1500">
        <w:rPr>
          <w:b/>
          <w:sz w:val="22"/>
          <w:szCs w:val="22"/>
          <w:lang w:val="es-CO"/>
        </w:rPr>
        <w:t xml:space="preserve">NECESIDAD ESPECIFICA </w:t>
      </w:r>
    </w:p>
    <w:p w14:paraId="7A9D9A1A" w14:textId="77777777" w:rsidR="005B6069" w:rsidRPr="007D1500" w:rsidRDefault="005B6069" w:rsidP="005B6069">
      <w:pPr>
        <w:rPr>
          <w:b/>
          <w:sz w:val="22"/>
          <w:szCs w:val="22"/>
          <w:lang w:val="es-CO"/>
        </w:rPr>
      </w:pPr>
    </w:p>
    <w:p w14:paraId="0B2DD434" w14:textId="77777777" w:rsidR="005B6069" w:rsidRPr="007D1500" w:rsidRDefault="005B6069" w:rsidP="005B6069">
      <w:pPr>
        <w:rPr>
          <w:rFonts w:cs="Arial"/>
          <w:b/>
          <w:bCs/>
          <w:color w:val="00B050"/>
          <w:sz w:val="22"/>
          <w:szCs w:val="22"/>
          <w:u w:val="single"/>
        </w:rPr>
      </w:pPr>
      <w:r w:rsidRPr="007D1500">
        <w:rPr>
          <w:rFonts w:cs="Arial"/>
          <w:b/>
          <w:bCs/>
          <w:color w:val="00B050"/>
          <w:sz w:val="22"/>
          <w:szCs w:val="22"/>
          <w:u w:val="single"/>
        </w:rPr>
        <w:t>Orientación: 2</w:t>
      </w:r>
    </w:p>
    <w:p w14:paraId="783292FF" w14:textId="77777777" w:rsidR="005B6069" w:rsidRPr="007D1500" w:rsidRDefault="005B6069" w:rsidP="005B6069">
      <w:pPr>
        <w:rPr>
          <w:rFonts w:cs="Arial"/>
          <w:b/>
          <w:sz w:val="22"/>
          <w:szCs w:val="22"/>
        </w:rPr>
      </w:pPr>
    </w:p>
    <w:p w14:paraId="473E451C" w14:textId="77777777" w:rsidR="005B6069" w:rsidRPr="007D1500" w:rsidRDefault="005B6069" w:rsidP="005B6069">
      <w:pPr>
        <w:rPr>
          <w:rFonts w:cs="Arial"/>
          <w:b/>
          <w:color w:val="00B050"/>
          <w:sz w:val="22"/>
          <w:szCs w:val="22"/>
        </w:rPr>
      </w:pPr>
      <w:r w:rsidRPr="007D1500">
        <w:rPr>
          <w:rFonts w:cs="Arial"/>
          <w:color w:val="00B050"/>
          <w:sz w:val="22"/>
          <w:szCs w:val="22"/>
        </w:rPr>
        <w:t>Debe indicarse la necesidad puntual y clara de la celebración del respectivo contrato, que es lo que requiere el Ministerio que se desarrolle en esta contratación.</w:t>
      </w:r>
    </w:p>
    <w:p w14:paraId="3AEE2268" w14:textId="77777777" w:rsidR="005B6069" w:rsidRPr="007D1500" w:rsidRDefault="005B6069" w:rsidP="005B6069">
      <w:pPr>
        <w:rPr>
          <w:rFonts w:cs="Arial"/>
          <w:b/>
          <w:bCs/>
          <w:sz w:val="22"/>
          <w:szCs w:val="22"/>
          <w:lang w:eastAsia="es-CO"/>
        </w:rPr>
      </w:pPr>
    </w:p>
    <w:p w14:paraId="5CAAC473" w14:textId="77777777" w:rsidR="005B6069" w:rsidRPr="007D1500" w:rsidRDefault="005B6069" w:rsidP="005B6069">
      <w:pPr>
        <w:rPr>
          <w:rFonts w:cs="Arial"/>
          <w:b/>
          <w:color w:val="00B050"/>
          <w:sz w:val="22"/>
          <w:szCs w:val="22"/>
        </w:rPr>
      </w:pPr>
      <w:r w:rsidRPr="007D1500">
        <w:rPr>
          <w:rFonts w:cs="Arial"/>
          <w:color w:val="00B050"/>
          <w:sz w:val="22"/>
          <w:szCs w:val="22"/>
        </w:rPr>
        <w:t>Tener en cuenta que la necesidad específica debe guardar relación directa con el objeto de la contratación, las obligaciones específicas y los productos esperados.</w:t>
      </w:r>
    </w:p>
    <w:p w14:paraId="1E3F535C" w14:textId="77777777" w:rsidR="005B6069" w:rsidRPr="007D1500" w:rsidRDefault="005B6069" w:rsidP="005B6069">
      <w:pPr>
        <w:rPr>
          <w:rFonts w:cs="Arial"/>
          <w:b/>
          <w:bCs/>
          <w:sz w:val="22"/>
          <w:szCs w:val="22"/>
          <w:lang w:eastAsia="es-CO"/>
        </w:rPr>
      </w:pPr>
    </w:p>
    <w:p w14:paraId="7E6DB341" w14:textId="77777777" w:rsidR="005B6069" w:rsidRPr="007D1500" w:rsidRDefault="005B6069" w:rsidP="005B6069">
      <w:pPr>
        <w:rPr>
          <w:rFonts w:cs="Arial"/>
          <w:b/>
          <w:color w:val="00B050"/>
          <w:sz w:val="22"/>
          <w:szCs w:val="22"/>
        </w:rPr>
      </w:pPr>
      <w:r w:rsidRPr="007D1500">
        <w:rPr>
          <w:rFonts w:cs="Arial"/>
          <w:color w:val="00B050"/>
          <w:sz w:val="22"/>
          <w:szCs w:val="22"/>
        </w:rPr>
        <w:t>Si el objeto y obligaciones a pactar tienen relación u origen con otro contrato ejecutado previamente, debe indicarse la relación que tienen los dos contratos, indicando los productos y/o avances obtenidos y la necesidad de continuidad de la contratación. Si hay lugar a ello.</w:t>
      </w:r>
    </w:p>
    <w:p w14:paraId="5182C5B7" w14:textId="77777777" w:rsidR="005B6069" w:rsidRPr="007D1500" w:rsidRDefault="005B6069" w:rsidP="005B6069">
      <w:pPr>
        <w:rPr>
          <w:rFonts w:cs="Arial"/>
          <w:b/>
          <w:color w:val="00B050"/>
          <w:sz w:val="22"/>
          <w:szCs w:val="22"/>
        </w:rPr>
      </w:pPr>
    </w:p>
    <w:p w14:paraId="20E7D61F" w14:textId="77777777" w:rsidR="005B6069" w:rsidRPr="007D1500" w:rsidRDefault="005B6069" w:rsidP="005B6069">
      <w:pPr>
        <w:rPr>
          <w:rFonts w:cs="Arial"/>
          <w:b/>
          <w:color w:val="00B050"/>
          <w:sz w:val="22"/>
          <w:szCs w:val="22"/>
        </w:rPr>
      </w:pPr>
      <w:r w:rsidRPr="007D1500">
        <w:rPr>
          <w:rFonts w:cs="Arial"/>
          <w:color w:val="00B050"/>
          <w:sz w:val="22"/>
          <w:szCs w:val="22"/>
          <w:lang w:eastAsia="es-CO"/>
        </w:rPr>
        <w:t xml:space="preserve">Así mismo, </w:t>
      </w:r>
      <w:r w:rsidRPr="007D1500">
        <w:rPr>
          <w:rFonts w:cs="Arial"/>
          <w:color w:val="00B050"/>
          <w:sz w:val="22"/>
          <w:szCs w:val="22"/>
        </w:rPr>
        <w:t>indicar la relación de la presente contratación con el proyecto de inversión que la financia. Si hay lugar a ello.</w:t>
      </w:r>
    </w:p>
    <w:p w14:paraId="790E3887" w14:textId="77777777" w:rsidR="005B6069" w:rsidRPr="007D1500" w:rsidRDefault="005B6069" w:rsidP="005B6069">
      <w:pPr>
        <w:rPr>
          <w:b/>
          <w:sz w:val="22"/>
          <w:szCs w:val="22"/>
          <w:lang w:val="es-CO"/>
        </w:rPr>
      </w:pPr>
    </w:p>
    <w:p w14:paraId="319B8802" w14:textId="77777777" w:rsidR="005B6069" w:rsidRPr="007D1500" w:rsidRDefault="005B6069" w:rsidP="005B6069">
      <w:pPr>
        <w:pStyle w:val="Prrafodelista"/>
        <w:numPr>
          <w:ilvl w:val="1"/>
          <w:numId w:val="1"/>
        </w:numPr>
        <w:outlineLvl w:val="1"/>
        <w:rPr>
          <w:b/>
          <w:sz w:val="22"/>
          <w:szCs w:val="22"/>
          <w:lang w:val="es-CO"/>
        </w:rPr>
      </w:pPr>
      <w:r w:rsidRPr="007D1500">
        <w:rPr>
          <w:b/>
          <w:sz w:val="22"/>
          <w:szCs w:val="22"/>
          <w:lang w:val="es-CO"/>
        </w:rPr>
        <w:t>DEFINICIÓN TÉCNICA DE LA FORMA EN QUE EL MINISTERIO PUEDE SATISFACER SU NECESIDAD</w:t>
      </w:r>
    </w:p>
    <w:p w14:paraId="36BD7D09" w14:textId="77777777" w:rsidR="005B6069" w:rsidRPr="007D1500" w:rsidRDefault="005B6069" w:rsidP="005B6069">
      <w:pPr>
        <w:rPr>
          <w:b/>
          <w:sz w:val="22"/>
          <w:szCs w:val="22"/>
          <w:lang w:val="es-CO"/>
        </w:rPr>
      </w:pPr>
    </w:p>
    <w:p w14:paraId="1E72809D" w14:textId="77777777" w:rsidR="005B6069" w:rsidRPr="007D1500" w:rsidRDefault="005B6069" w:rsidP="005B6069">
      <w:pPr>
        <w:rPr>
          <w:rFonts w:cs="Arial"/>
          <w:b/>
          <w:color w:val="00B050"/>
          <w:sz w:val="22"/>
          <w:szCs w:val="22"/>
          <w:u w:val="single"/>
          <w:lang w:eastAsia="es-CO"/>
        </w:rPr>
      </w:pPr>
      <w:r w:rsidRPr="007D1500">
        <w:rPr>
          <w:rFonts w:cs="Arial"/>
          <w:b/>
          <w:color w:val="00B050"/>
          <w:sz w:val="22"/>
          <w:szCs w:val="22"/>
          <w:u w:val="single"/>
          <w:lang w:eastAsia="es-CO"/>
        </w:rPr>
        <w:t xml:space="preserve">Orientación: </w:t>
      </w:r>
    </w:p>
    <w:p w14:paraId="29BCBF4F" w14:textId="77777777" w:rsidR="005B6069" w:rsidRPr="007D1500" w:rsidRDefault="005B6069" w:rsidP="005B6069">
      <w:pPr>
        <w:rPr>
          <w:rFonts w:cs="Arial"/>
          <w:b/>
          <w:bCs/>
          <w:color w:val="00B050"/>
          <w:sz w:val="22"/>
          <w:szCs w:val="22"/>
          <w:lang w:eastAsia="es-CO"/>
        </w:rPr>
      </w:pPr>
    </w:p>
    <w:p w14:paraId="4903FCFC" w14:textId="77777777" w:rsidR="005B6069" w:rsidRPr="007D1500" w:rsidRDefault="005B6069" w:rsidP="005B6069">
      <w:pPr>
        <w:rPr>
          <w:rFonts w:cs="Arial"/>
          <w:color w:val="00B050"/>
          <w:sz w:val="22"/>
          <w:szCs w:val="22"/>
          <w:lang w:eastAsia="es-CO"/>
        </w:rPr>
      </w:pPr>
      <w:r w:rsidRPr="007D1500">
        <w:rPr>
          <w:rFonts w:cs="Arial"/>
          <w:bCs/>
          <w:color w:val="00B050"/>
          <w:sz w:val="22"/>
          <w:szCs w:val="22"/>
          <w:lang w:val="es-ES_tradnl"/>
        </w:rPr>
        <w:t xml:space="preserve">Resulta necesario que desde la perspectiva técnica se identifiquen las características y condiciones mínimas que permitan su contratación y ejecución, por lo cual </w:t>
      </w:r>
      <w:r w:rsidRPr="007D1500">
        <w:rPr>
          <w:rFonts w:cs="Arial"/>
          <w:color w:val="00B050"/>
          <w:sz w:val="22"/>
          <w:szCs w:val="22"/>
          <w:lang w:eastAsia="es-CO"/>
        </w:rPr>
        <w:t xml:space="preserve">debe indicarse en forma general el cómo, donde, cuántos y cuáles son las actividades que se van a desarrollar con la presente contratación y que le van a permitir al Ministerio, satisfacer la necesidad planteada en el numeral anterior. </w:t>
      </w:r>
    </w:p>
    <w:p w14:paraId="390D2DBC" w14:textId="77777777" w:rsidR="005B6069" w:rsidRPr="007D1500" w:rsidRDefault="005B6069" w:rsidP="005B6069">
      <w:pPr>
        <w:rPr>
          <w:b/>
          <w:sz w:val="22"/>
          <w:szCs w:val="22"/>
          <w:lang w:val="es-CO"/>
        </w:rPr>
      </w:pPr>
    </w:p>
    <w:p w14:paraId="49A04523" w14:textId="77777777" w:rsidR="005B6069" w:rsidRPr="007D1500" w:rsidRDefault="005B6069" w:rsidP="005B6069">
      <w:pPr>
        <w:pStyle w:val="Prrafodelista"/>
        <w:numPr>
          <w:ilvl w:val="0"/>
          <w:numId w:val="1"/>
        </w:numPr>
        <w:pBdr>
          <w:top w:val="single" w:sz="4" w:space="1" w:color="auto"/>
          <w:left w:val="single" w:sz="4" w:space="4" w:color="auto"/>
          <w:bottom w:val="single" w:sz="4" w:space="1" w:color="auto"/>
          <w:right w:val="single" w:sz="4" w:space="4" w:color="auto"/>
        </w:pBdr>
        <w:outlineLvl w:val="0"/>
        <w:rPr>
          <w:b/>
          <w:sz w:val="22"/>
          <w:szCs w:val="22"/>
          <w:lang w:val="es-CO"/>
        </w:rPr>
      </w:pPr>
      <w:r w:rsidRPr="007D1500">
        <w:rPr>
          <w:b/>
          <w:sz w:val="22"/>
          <w:szCs w:val="22"/>
          <w:lang w:val="es-CO"/>
        </w:rPr>
        <w:t>OBJETO A CONTRATAR CON SUS ESPECIFICACIONES, AUTORIZACIONES, PERMISOS Y LICENCIAS</w:t>
      </w:r>
    </w:p>
    <w:p w14:paraId="24892044" w14:textId="77777777" w:rsidR="005B6069" w:rsidRPr="007D1500" w:rsidRDefault="005B6069" w:rsidP="005B6069">
      <w:pPr>
        <w:pStyle w:val="Prrafodelista"/>
        <w:ind w:left="792"/>
        <w:rPr>
          <w:b/>
          <w:sz w:val="22"/>
          <w:szCs w:val="22"/>
          <w:lang w:val="es-CO"/>
        </w:rPr>
      </w:pPr>
    </w:p>
    <w:p w14:paraId="3BA78E4B" w14:textId="77777777" w:rsidR="005B6069" w:rsidRPr="007D1500" w:rsidRDefault="005B6069" w:rsidP="005B6069">
      <w:pPr>
        <w:pStyle w:val="Prrafodelista"/>
        <w:numPr>
          <w:ilvl w:val="1"/>
          <w:numId w:val="1"/>
        </w:numPr>
        <w:outlineLvl w:val="1"/>
        <w:rPr>
          <w:b/>
          <w:sz w:val="22"/>
          <w:szCs w:val="22"/>
          <w:lang w:val="es-CO"/>
        </w:rPr>
      </w:pPr>
      <w:r w:rsidRPr="007D1500">
        <w:rPr>
          <w:b/>
          <w:sz w:val="22"/>
          <w:szCs w:val="22"/>
          <w:lang w:val="es-CO"/>
        </w:rPr>
        <w:t>OBJETO</w:t>
      </w:r>
    </w:p>
    <w:p w14:paraId="260AB8ED" w14:textId="77777777" w:rsidR="005B6069" w:rsidRPr="007D1500" w:rsidRDefault="005B6069" w:rsidP="005B6069">
      <w:pPr>
        <w:pStyle w:val="Prrafodelista"/>
        <w:ind w:left="792"/>
        <w:rPr>
          <w:b/>
          <w:sz w:val="22"/>
          <w:szCs w:val="22"/>
          <w:lang w:val="es-CO"/>
        </w:rPr>
      </w:pPr>
    </w:p>
    <w:p w14:paraId="0465223C" w14:textId="77777777" w:rsidR="005B6069" w:rsidRPr="007D1500" w:rsidRDefault="005B6069" w:rsidP="005B6069">
      <w:pPr>
        <w:rPr>
          <w:rFonts w:cs="Arial"/>
          <w:color w:val="00B050"/>
          <w:sz w:val="22"/>
          <w:szCs w:val="22"/>
          <w:lang w:val="es-MX"/>
        </w:rPr>
      </w:pPr>
      <w:r w:rsidRPr="007D1500">
        <w:rPr>
          <w:rFonts w:cs="Arial"/>
          <w:color w:val="00B050"/>
          <w:sz w:val="22"/>
          <w:szCs w:val="22"/>
          <w:lang w:val="es-MX"/>
        </w:rPr>
        <w:t>(Incluir la descripción del objeto a contratar, teniendo en cuenta las siguientes orientaciones)</w:t>
      </w:r>
    </w:p>
    <w:p w14:paraId="36DF0BDF" w14:textId="77777777" w:rsidR="005B6069" w:rsidRPr="007D1500" w:rsidRDefault="005B6069" w:rsidP="005B6069">
      <w:pPr>
        <w:rPr>
          <w:rFonts w:cs="Arial"/>
          <w:color w:val="00B050"/>
          <w:sz w:val="22"/>
          <w:szCs w:val="22"/>
          <w:lang w:val="es-MX"/>
        </w:rPr>
      </w:pPr>
    </w:p>
    <w:p w14:paraId="25D74D12"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t xml:space="preserve">Orientación: </w:t>
      </w:r>
    </w:p>
    <w:p w14:paraId="4FB463F6" w14:textId="77777777" w:rsidR="005B6069" w:rsidRPr="007D1500" w:rsidRDefault="005B6069" w:rsidP="005B6069">
      <w:pPr>
        <w:rPr>
          <w:rFonts w:cs="Arial"/>
          <w:b/>
          <w:sz w:val="22"/>
          <w:szCs w:val="22"/>
        </w:rPr>
      </w:pPr>
    </w:p>
    <w:p w14:paraId="566BA597" w14:textId="77777777" w:rsidR="005B6069" w:rsidRPr="007D1500" w:rsidRDefault="005B6069" w:rsidP="005B6069">
      <w:pPr>
        <w:rPr>
          <w:rFonts w:cs="Arial"/>
          <w:color w:val="00B050"/>
          <w:sz w:val="22"/>
          <w:szCs w:val="22"/>
          <w:lang w:val="es-MX"/>
        </w:rPr>
      </w:pPr>
      <w:r w:rsidRPr="007D1500">
        <w:rPr>
          <w:rFonts w:cs="Arial"/>
          <w:color w:val="00B050"/>
          <w:sz w:val="22"/>
          <w:szCs w:val="22"/>
          <w:lang w:val="es-MX"/>
        </w:rPr>
        <w:t>El objeto se debe detallar de forma puntual, clara y completa, de modo que indique qué es lo que la Administración quiere y cómo lo quiere.  Los objetos indeterminados, vagos o incompletos, conducen al desequilibrio en la contratación y pueden derivar en incumplimientos y en otros problemas en la ejecución del contrato.</w:t>
      </w:r>
    </w:p>
    <w:p w14:paraId="7ABC67CC" w14:textId="77777777" w:rsidR="005B6069" w:rsidRPr="007D1500" w:rsidRDefault="005B6069" w:rsidP="005B6069">
      <w:pPr>
        <w:rPr>
          <w:rFonts w:cs="Arial"/>
          <w:color w:val="00B050"/>
          <w:sz w:val="22"/>
          <w:szCs w:val="22"/>
          <w:lang w:val="es-MX"/>
        </w:rPr>
      </w:pPr>
    </w:p>
    <w:p w14:paraId="28E6E410" w14:textId="77777777" w:rsidR="005B6069" w:rsidRPr="007D1500" w:rsidRDefault="005B6069" w:rsidP="005B6069">
      <w:pPr>
        <w:rPr>
          <w:rFonts w:cs="Arial"/>
          <w:color w:val="00B050"/>
          <w:sz w:val="22"/>
          <w:szCs w:val="22"/>
          <w:lang w:val="es-MX"/>
        </w:rPr>
      </w:pPr>
      <w:r w:rsidRPr="007D1500">
        <w:rPr>
          <w:rFonts w:cs="Arial"/>
          <w:color w:val="00B050"/>
          <w:sz w:val="22"/>
          <w:szCs w:val="22"/>
          <w:lang w:val="es-MX"/>
        </w:rPr>
        <w:t xml:space="preserve">Teniendo en cuenta que el mismo es inmodificable, su estructuración debe hacerse de manera general evitando referencias numéricas, de cantidades o especificaciones puntuales que por la naturaleza de la contratación puedan ser objeto de modificación.  </w:t>
      </w:r>
    </w:p>
    <w:p w14:paraId="3CC80351" w14:textId="77777777" w:rsidR="005B6069" w:rsidRPr="007D1500" w:rsidRDefault="005B6069" w:rsidP="005B6069">
      <w:pPr>
        <w:rPr>
          <w:rFonts w:cs="Arial"/>
          <w:color w:val="00B050"/>
          <w:sz w:val="22"/>
          <w:szCs w:val="22"/>
          <w:lang w:val="es-MX"/>
        </w:rPr>
      </w:pPr>
    </w:p>
    <w:p w14:paraId="60341B88" w14:textId="77777777" w:rsidR="005B6069" w:rsidRPr="007D1500" w:rsidRDefault="005B6069" w:rsidP="005B6069">
      <w:pPr>
        <w:rPr>
          <w:rFonts w:cs="Arial"/>
          <w:color w:val="00B050"/>
          <w:sz w:val="22"/>
          <w:szCs w:val="22"/>
          <w:lang w:val="es-MX"/>
        </w:rPr>
      </w:pPr>
      <w:r w:rsidRPr="007D1500">
        <w:rPr>
          <w:rFonts w:cs="Arial"/>
          <w:color w:val="00B050"/>
          <w:sz w:val="22"/>
          <w:szCs w:val="22"/>
          <w:lang w:val="es-MX"/>
        </w:rPr>
        <w:t>Se recomienda no asociar en el objeto a un área específica sino al Ministerio, si a ello hubiere lugar.</w:t>
      </w:r>
    </w:p>
    <w:p w14:paraId="4A1119D4" w14:textId="77777777" w:rsidR="005B6069" w:rsidRPr="007D1500" w:rsidRDefault="005B6069" w:rsidP="005B6069">
      <w:pPr>
        <w:rPr>
          <w:rFonts w:cs="Arial"/>
          <w:color w:val="00B050"/>
          <w:sz w:val="22"/>
          <w:szCs w:val="22"/>
          <w:lang w:val="es-MX"/>
        </w:rPr>
      </w:pPr>
    </w:p>
    <w:p w14:paraId="0D18C9AA" w14:textId="77777777" w:rsidR="005B6069" w:rsidRPr="007D1500" w:rsidRDefault="005B6069" w:rsidP="005B6069">
      <w:pPr>
        <w:rPr>
          <w:rFonts w:cs="Arial"/>
          <w:color w:val="00B050"/>
          <w:sz w:val="22"/>
          <w:szCs w:val="22"/>
          <w:lang w:val="es-MX"/>
        </w:rPr>
      </w:pPr>
      <w:r w:rsidRPr="007D1500">
        <w:rPr>
          <w:rFonts w:cs="Arial"/>
          <w:color w:val="00B050"/>
          <w:sz w:val="22"/>
          <w:szCs w:val="22"/>
          <w:lang w:val="es-MX"/>
        </w:rPr>
        <w:t>Debe tenerse en cuenta que de acuerdo con lo señalado en la Ley 80 de 1993, se entiende por Licitación Pública el procedimiento mediante el cual la entidad estatal formula públicamente una convocatoria para que, en igualdad de oportunidades, los interesados presenten sus ofertas y seleccione entre ellas la más favorable.</w:t>
      </w:r>
    </w:p>
    <w:p w14:paraId="0AFD249A" w14:textId="77777777" w:rsidR="005B6069" w:rsidRPr="007D1500" w:rsidRDefault="005B6069" w:rsidP="005B6069">
      <w:pPr>
        <w:rPr>
          <w:rFonts w:cs="Arial"/>
          <w:color w:val="00B050"/>
          <w:sz w:val="22"/>
          <w:szCs w:val="22"/>
          <w:lang w:val="es-MX"/>
        </w:rPr>
      </w:pPr>
    </w:p>
    <w:p w14:paraId="2C71D102" w14:textId="77777777" w:rsidR="005B6069" w:rsidRPr="007D1500" w:rsidRDefault="005B6069" w:rsidP="005B6069">
      <w:pPr>
        <w:rPr>
          <w:rFonts w:eastAsiaTheme="minorHAnsi" w:cs="Arial"/>
          <w:color w:val="00B050"/>
          <w:sz w:val="22"/>
          <w:szCs w:val="22"/>
          <w:lang w:val="es-MX" w:eastAsia="en-US"/>
        </w:rPr>
      </w:pPr>
      <w:r w:rsidRPr="007D1500">
        <w:rPr>
          <w:rFonts w:eastAsiaTheme="minorHAnsi" w:cs="Arial"/>
          <w:color w:val="00B050"/>
          <w:sz w:val="22"/>
          <w:szCs w:val="22"/>
          <w:lang w:val="es-MX" w:eastAsia="en-US"/>
        </w:rPr>
        <w:t xml:space="preserve">Nota: Ver Manual de Contratación de la Entidad, el cual se puede ubicar en la URL: </w:t>
      </w:r>
      <w:hyperlink r:id="rId11" w:history="1">
        <w:r w:rsidRPr="007D1500">
          <w:rPr>
            <w:rFonts w:eastAsiaTheme="minorHAnsi" w:cs="Arial"/>
            <w:color w:val="00B050"/>
            <w:sz w:val="22"/>
            <w:szCs w:val="22"/>
            <w:lang w:val="es-MX" w:eastAsia="en-US"/>
          </w:rPr>
          <w:t>https://www.minsalud.gov.co/manualcontratacion/index.html</w:t>
        </w:r>
      </w:hyperlink>
      <w:r w:rsidRPr="007D1500">
        <w:rPr>
          <w:rFonts w:eastAsiaTheme="minorHAnsi" w:cs="Arial"/>
          <w:color w:val="00B050"/>
          <w:sz w:val="22"/>
          <w:szCs w:val="22"/>
          <w:lang w:val="es-MX" w:eastAsia="en-US"/>
        </w:rPr>
        <w:t xml:space="preserve"> o en el Sistema Integrado de Gestión así: </w:t>
      </w:r>
      <w:hyperlink r:id="rId12" w:tgtFrame="_blank" w:tooltip="GCOS04 Documento introductorio manual de contratación." w:history="1">
        <w:r w:rsidRPr="007D1500">
          <w:rPr>
            <w:rFonts w:eastAsiaTheme="minorHAnsi" w:cs="Arial"/>
            <w:color w:val="00B050"/>
            <w:sz w:val="22"/>
            <w:szCs w:val="22"/>
            <w:lang w:val="es-MX" w:eastAsia="en-US"/>
          </w:rPr>
          <w:t>GCOS04 Documento introductorio manual de contratación.</w:t>
        </w:r>
      </w:hyperlink>
    </w:p>
    <w:p w14:paraId="256C01E2" w14:textId="77777777" w:rsidR="005B6069" w:rsidRPr="007D1500" w:rsidRDefault="005B6069" w:rsidP="005B6069">
      <w:pPr>
        <w:pStyle w:val="Prrafodelista"/>
        <w:ind w:left="792"/>
        <w:rPr>
          <w:b/>
          <w:sz w:val="22"/>
          <w:szCs w:val="22"/>
          <w:lang w:val="es-CO"/>
        </w:rPr>
      </w:pPr>
    </w:p>
    <w:p w14:paraId="3B9111DE" w14:textId="77777777" w:rsidR="005B6069" w:rsidRPr="007D1500" w:rsidRDefault="005B6069" w:rsidP="005B6069">
      <w:pPr>
        <w:pStyle w:val="Prrafodelista"/>
        <w:numPr>
          <w:ilvl w:val="2"/>
          <w:numId w:val="1"/>
        </w:numPr>
        <w:outlineLvl w:val="2"/>
        <w:rPr>
          <w:b/>
          <w:sz w:val="22"/>
          <w:szCs w:val="22"/>
          <w:lang w:val="es-CO"/>
        </w:rPr>
      </w:pPr>
      <w:r w:rsidRPr="007D1500">
        <w:rPr>
          <w:b/>
          <w:sz w:val="22"/>
          <w:szCs w:val="22"/>
          <w:lang w:val="es-CO"/>
        </w:rPr>
        <w:t xml:space="preserve">ALCANCE AL OBJETO: </w:t>
      </w:r>
    </w:p>
    <w:p w14:paraId="47675886" w14:textId="77777777" w:rsidR="005B6069" w:rsidRPr="007D1500" w:rsidRDefault="005B6069" w:rsidP="005B6069">
      <w:pPr>
        <w:rPr>
          <w:b/>
          <w:sz w:val="22"/>
          <w:szCs w:val="22"/>
          <w:lang w:val="es-CO"/>
        </w:rPr>
      </w:pPr>
    </w:p>
    <w:p w14:paraId="62BBF594"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t xml:space="preserve">Orientación: </w:t>
      </w:r>
    </w:p>
    <w:p w14:paraId="5FC913FE" w14:textId="77777777" w:rsidR="005B6069" w:rsidRPr="007D1500" w:rsidRDefault="005B6069" w:rsidP="005B6069">
      <w:pPr>
        <w:rPr>
          <w:rFonts w:eastAsiaTheme="minorHAnsi" w:cs="Arial"/>
          <w:color w:val="00B050"/>
          <w:sz w:val="22"/>
          <w:szCs w:val="22"/>
          <w:lang w:val="es-MX" w:eastAsia="en-US"/>
        </w:rPr>
      </w:pPr>
    </w:p>
    <w:p w14:paraId="4010E053" w14:textId="77777777" w:rsidR="005B6069" w:rsidRPr="007D1500" w:rsidRDefault="005B6069" w:rsidP="005B6069">
      <w:pPr>
        <w:rPr>
          <w:rFonts w:eastAsiaTheme="minorHAnsi" w:cs="Arial"/>
          <w:color w:val="00B050"/>
          <w:sz w:val="22"/>
          <w:szCs w:val="22"/>
          <w:lang w:val="es-MX" w:eastAsia="en-US"/>
        </w:rPr>
      </w:pPr>
      <w:r w:rsidRPr="007D1500">
        <w:rPr>
          <w:rFonts w:eastAsiaTheme="minorHAnsi" w:cs="Arial"/>
          <w:color w:val="00B050"/>
          <w:sz w:val="22"/>
          <w:szCs w:val="22"/>
          <w:lang w:val="es-MX" w:eastAsia="en-US"/>
        </w:rPr>
        <w:t xml:space="preserve">En relación con el “Alcance del Objeto”, es importante aclarar que el objetivo del mismo no es otro que precisar el contenido del objeto, haciéndolo más específico y puntual.  </w:t>
      </w:r>
    </w:p>
    <w:p w14:paraId="627A9CF4" w14:textId="77777777" w:rsidR="005B6069" w:rsidRPr="007D1500" w:rsidRDefault="005B6069" w:rsidP="005B6069">
      <w:pPr>
        <w:rPr>
          <w:rFonts w:eastAsiaTheme="minorHAnsi" w:cs="Arial"/>
          <w:color w:val="00B050"/>
          <w:sz w:val="22"/>
          <w:szCs w:val="22"/>
          <w:lang w:val="es-MX" w:eastAsia="en-US"/>
        </w:rPr>
      </w:pPr>
    </w:p>
    <w:p w14:paraId="14E41D73" w14:textId="77777777" w:rsidR="005B6069" w:rsidRPr="007D1500" w:rsidRDefault="005B6069" w:rsidP="005B6069">
      <w:pPr>
        <w:rPr>
          <w:rFonts w:eastAsiaTheme="minorHAnsi" w:cs="Arial"/>
          <w:color w:val="00B050"/>
          <w:sz w:val="22"/>
          <w:szCs w:val="22"/>
          <w:lang w:val="es-MX" w:eastAsia="en-US"/>
        </w:rPr>
      </w:pPr>
      <w:r w:rsidRPr="007D1500">
        <w:rPr>
          <w:rFonts w:eastAsiaTheme="minorHAnsi" w:cs="Arial"/>
          <w:b/>
          <w:color w:val="00B050"/>
          <w:sz w:val="22"/>
          <w:szCs w:val="22"/>
          <w:u w:val="single"/>
          <w:lang w:val="es-MX" w:eastAsia="en-US"/>
        </w:rPr>
        <w:t>Su inclusión no es obligatoria</w:t>
      </w:r>
      <w:r w:rsidRPr="007D1500">
        <w:rPr>
          <w:rFonts w:eastAsiaTheme="minorHAnsi" w:cs="Arial"/>
          <w:color w:val="00B050"/>
          <w:sz w:val="22"/>
          <w:szCs w:val="22"/>
          <w:lang w:val="es-MX" w:eastAsia="en-US"/>
        </w:rPr>
        <w:t xml:space="preserve"> salvo que se estime conveniente y necesaria.  Si se opta por incluir el Alcance del Objeto dentro de los estudios previos y por ende dentro de la minuta del contrato, debe tenerse en cuenta que el mismo no debe exceder, repetir o contradecir al objeto en sí mismo.</w:t>
      </w:r>
    </w:p>
    <w:p w14:paraId="0E4A9255" w14:textId="77777777" w:rsidR="005B6069" w:rsidRPr="007D1500" w:rsidRDefault="005B6069" w:rsidP="005B6069">
      <w:pPr>
        <w:rPr>
          <w:rFonts w:eastAsiaTheme="minorHAnsi" w:cs="Arial"/>
          <w:color w:val="00B050"/>
          <w:sz w:val="22"/>
          <w:szCs w:val="22"/>
          <w:lang w:val="es-MX" w:eastAsia="en-US"/>
        </w:rPr>
      </w:pPr>
    </w:p>
    <w:p w14:paraId="5DDC7A47" w14:textId="77777777" w:rsidR="005B6069" w:rsidRPr="007D1500" w:rsidRDefault="005B6069" w:rsidP="005B6069">
      <w:pPr>
        <w:rPr>
          <w:rFonts w:eastAsiaTheme="minorHAnsi" w:cs="Arial"/>
          <w:color w:val="00B050"/>
          <w:sz w:val="22"/>
          <w:szCs w:val="22"/>
          <w:lang w:val="es-MX" w:eastAsia="en-US"/>
        </w:rPr>
      </w:pPr>
      <w:r w:rsidRPr="007D1500">
        <w:rPr>
          <w:rFonts w:eastAsiaTheme="minorHAnsi" w:cs="Arial"/>
          <w:color w:val="00B050"/>
          <w:sz w:val="22"/>
          <w:szCs w:val="22"/>
          <w:lang w:val="es-MX" w:eastAsia="en-US"/>
        </w:rPr>
        <w:t>Nota: Ver Manual de Contratación de la Entidad (</w:t>
      </w:r>
      <w:hyperlink r:id="rId13" w:history="1">
        <w:r w:rsidRPr="007D1500">
          <w:rPr>
            <w:rFonts w:eastAsiaTheme="minorHAnsi" w:cs="Arial"/>
            <w:color w:val="00B050"/>
            <w:sz w:val="22"/>
            <w:szCs w:val="22"/>
            <w:lang w:val="es-MX" w:eastAsia="en-US"/>
          </w:rPr>
          <w:t>https://www.minsalud.gov.co/manualcontratacion/index.html</w:t>
        </w:r>
      </w:hyperlink>
      <w:r w:rsidRPr="007D1500">
        <w:rPr>
          <w:rFonts w:eastAsiaTheme="minorHAnsi" w:cs="Arial"/>
          <w:color w:val="00B050"/>
          <w:sz w:val="22"/>
          <w:szCs w:val="22"/>
          <w:lang w:val="es-MX" w:eastAsia="en-US"/>
        </w:rPr>
        <w:t>).</w:t>
      </w:r>
    </w:p>
    <w:p w14:paraId="6E4BE6DB" w14:textId="77777777" w:rsidR="005B6069" w:rsidRPr="007D1500" w:rsidRDefault="005B6069" w:rsidP="005B6069">
      <w:pPr>
        <w:rPr>
          <w:b/>
          <w:sz w:val="22"/>
          <w:szCs w:val="22"/>
        </w:rPr>
      </w:pPr>
    </w:p>
    <w:p w14:paraId="70E4636E" w14:textId="77777777" w:rsidR="005B6069" w:rsidRPr="007D1500" w:rsidRDefault="005B6069" w:rsidP="005B6069">
      <w:pPr>
        <w:pStyle w:val="Prrafodelista"/>
        <w:numPr>
          <w:ilvl w:val="1"/>
          <w:numId w:val="1"/>
        </w:numPr>
        <w:outlineLvl w:val="1"/>
        <w:rPr>
          <w:b/>
          <w:sz w:val="22"/>
          <w:szCs w:val="22"/>
          <w:lang w:val="es-CO"/>
        </w:rPr>
      </w:pPr>
      <w:r w:rsidRPr="007D1500">
        <w:rPr>
          <w:b/>
          <w:sz w:val="22"/>
          <w:szCs w:val="22"/>
          <w:lang w:val="es-CO"/>
        </w:rPr>
        <w:t>OBLIGACIONES DEL CONTRATISTA</w:t>
      </w:r>
    </w:p>
    <w:p w14:paraId="04C7672E" w14:textId="77777777" w:rsidR="005B6069" w:rsidRPr="007D1500" w:rsidRDefault="005B6069" w:rsidP="005B6069">
      <w:pPr>
        <w:rPr>
          <w:b/>
          <w:sz w:val="22"/>
          <w:szCs w:val="22"/>
          <w:lang w:val="es-CO"/>
        </w:rPr>
      </w:pPr>
    </w:p>
    <w:p w14:paraId="70CDF8B2" w14:textId="77777777" w:rsidR="005B6069" w:rsidRPr="007D1500" w:rsidRDefault="005B6069" w:rsidP="005B6069">
      <w:pPr>
        <w:pStyle w:val="Prrafodelista"/>
        <w:numPr>
          <w:ilvl w:val="2"/>
          <w:numId w:val="1"/>
        </w:numPr>
        <w:outlineLvl w:val="2"/>
        <w:rPr>
          <w:b/>
          <w:sz w:val="22"/>
          <w:szCs w:val="22"/>
          <w:lang w:val="es-CO"/>
        </w:rPr>
      </w:pPr>
      <w:r w:rsidRPr="007D1500">
        <w:rPr>
          <w:b/>
          <w:sz w:val="22"/>
          <w:szCs w:val="22"/>
          <w:lang w:val="es-CO"/>
        </w:rPr>
        <w:t xml:space="preserve">OBLIGACIONES GENERALES </w:t>
      </w:r>
    </w:p>
    <w:p w14:paraId="28CAAC37" w14:textId="77777777" w:rsidR="005B6069" w:rsidRPr="007D1500" w:rsidRDefault="005B6069" w:rsidP="005B6069">
      <w:pPr>
        <w:pStyle w:val="Prrafodelista"/>
        <w:ind w:left="1224"/>
        <w:rPr>
          <w:b/>
          <w:sz w:val="22"/>
          <w:szCs w:val="22"/>
          <w:lang w:val="es-CO"/>
        </w:rPr>
      </w:pPr>
    </w:p>
    <w:p w14:paraId="023D94DF"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t xml:space="preserve">Orientación: </w:t>
      </w:r>
    </w:p>
    <w:p w14:paraId="0F84EF27" w14:textId="77777777" w:rsidR="005B6069" w:rsidRPr="007D1500" w:rsidRDefault="005B6069" w:rsidP="005B6069">
      <w:pPr>
        <w:rPr>
          <w:rFonts w:cs="Arial"/>
          <w:color w:val="00B050"/>
          <w:sz w:val="22"/>
          <w:szCs w:val="22"/>
        </w:rPr>
      </w:pPr>
    </w:p>
    <w:p w14:paraId="79D7713A" w14:textId="77777777" w:rsidR="005B6069" w:rsidRPr="007D1500" w:rsidRDefault="005B6069" w:rsidP="005B6069">
      <w:pPr>
        <w:rPr>
          <w:rFonts w:cs="Arial"/>
          <w:sz w:val="22"/>
          <w:szCs w:val="22"/>
        </w:rPr>
      </w:pPr>
      <w:r w:rsidRPr="007D1500">
        <w:rPr>
          <w:rFonts w:cs="Arial"/>
          <w:color w:val="00B050"/>
          <w:sz w:val="22"/>
          <w:szCs w:val="22"/>
        </w:rPr>
        <w:t xml:space="preserve">Si por la complejidad del objeto del contrato se hace necesario incluir otra u otras obligaciones Generales al contratista, el área técnica deberá hacerlo, informándole al Grupo de Gestión Contractual tal inclusión </w:t>
      </w:r>
    </w:p>
    <w:p w14:paraId="591FA88B" w14:textId="77777777" w:rsidR="005B6069" w:rsidRPr="007D1500" w:rsidRDefault="005B6069" w:rsidP="005B6069">
      <w:pPr>
        <w:rPr>
          <w:b/>
          <w:sz w:val="22"/>
          <w:szCs w:val="22"/>
        </w:rPr>
      </w:pPr>
    </w:p>
    <w:p w14:paraId="2E91BAAF" w14:textId="77777777" w:rsidR="005B6069" w:rsidRPr="007D1500" w:rsidRDefault="005B6069" w:rsidP="005B6069">
      <w:pPr>
        <w:rPr>
          <w:rFonts w:cs="Arial"/>
          <w:b/>
          <w:color w:val="0070C0"/>
          <w:sz w:val="22"/>
          <w:szCs w:val="22"/>
          <w:u w:val="single"/>
        </w:rPr>
      </w:pPr>
      <w:r w:rsidRPr="007D1500">
        <w:rPr>
          <w:rFonts w:cs="Arial"/>
          <w:b/>
          <w:color w:val="0070C0"/>
          <w:sz w:val="22"/>
          <w:szCs w:val="22"/>
          <w:u w:val="single"/>
        </w:rPr>
        <w:t xml:space="preserve">Se sugiere la siguiente redacción: </w:t>
      </w:r>
    </w:p>
    <w:p w14:paraId="27B38B6A" w14:textId="77777777" w:rsidR="005B6069" w:rsidRPr="007D1500" w:rsidRDefault="005B6069" w:rsidP="005B6069">
      <w:pPr>
        <w:rPr>
          <w:b/>
          <w:sz w:val="22"/>
          <w:szCs w:val="22"/>
        </w:rPr>
      </w:pPr>
    </w:p>
    <w:p w14:paraId="2DF8320F"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 xml:space="preserve">Cumplir el objeto pactado en el contrato, las especificaciones técnicas previstas en los estudios previos, la propuesta presentada y los aspectos técnicos pertinentes y anexo técnico si aplica, para la ejecución idónea. </w:t>
      </w:r>
    </w:p>
    <w:p w14:paraId="25A5270B"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Cumplir con las condiciones técnicas, económicas, de gestión y demás relacionadas y presentadas en su propuesta, en atención a lo requerido en los estudios previos</w:t>
      </w:r>
      <w:r w:rsidRPr="007D1500">
        <w:rPr>
          <w:rFonts w:cs="Arial"/>
          <w:color w:val="00B050"/>
          <w:sz w:val="22"/>
          <w:szCs w:val="22"/>
        </w:rPr>
        <w:t>,</w:t>
      </w:r>
      <w:r w:rsidRPr="007D1500">
        <w:rPr>
          <w:rFonts w:cs="Arial"/>
          <w:sz w:val="22"/>
          <w:szCs w:val="22"/>
        </w:rPr>
        <w:t xml:space="preserve"> y garantizar su ejecución dando pleno cumplimiento </w:t>
      </w:r>
      <w:r w:rsidRPr="007D1500">
        <w:rPr>
          <w:rFonts w:cs="Arial"/>
          <w:sz w:val="22"/>
          <w:szCs w:val="22"/>
        </w:rPr>
        <w:lastRenderedPageBreak/>
        <w:t xml:space="preserve">a los lineamientos y políticas establecidos por </w:t>
      </w:r>
      <w:r w:rsidRPr="007D1500">
        <w:rPr>
          <w:rFonts w:cs="Arial"/>
          <w:b/>
          <w:sz w:val="22"/>
          <w:szCs w:val="22"/>
        </w:rPr>
        <w:t>EL MINISTERIO</w:t>
      </w:r>
      <w:r w:rsidRPr="007D1500">
        <w:rPr>
          <w:rFonts w:cs="Arial"/>
          <w:sz w:val="22"/>
          <w:szCs w:val="22"/>
        </w:rPr>
        <w:t xml:space="preserve"> y a las instrucciones que éste imparta a través del supervisor.</w:t>
      </w:r>
    </w:p>
    <w:p w14:paraId="4BD7904F"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Obrar con lealtad y buena fe en las distintas etapas contractuales, evitando dilaciones que afecten el objeto del Contrato</w:t>
      </w:r>
    </w:p>
    <w:p w14:paraId="27C81332"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Entregar los informes pactados y los requeridos por el supervisor del contrato, cuando a ello hubiere lugar.</w:t>
      </w:r>
    </w:p>
    <w:p w14:paraId="41953F9A"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 xml:space="preserve">Realizar las actividades relacionadas con el objeto contractual, bajo su propio riesgo y responsabilidad, sin sujeción o condiciones diversas a aquellas que requieran para el cumplimiento del mismo </w:t>
      </w:r>
    </w:p>
    <w:p w14:paraId="15B5DA01"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 xml:space="preserve">Realizar los desplazamientos que se requieran para el desarrollo de sus obligaciones acorde con la solicitud del supervisor. </w:t>
      </w:r>
    </w:p>
    <w:p w14:paraId="7C7910C8"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Reportar de manera inmediata cualquier novedad o anomalía, al supervisor del contrato.</w:t>
      </w:r>
    </w:p>
    <w:p w14:paraId="4B85C03E"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 xml:space="preserve">Atender los lineamientos dados por </w:t>
      </w:r>
      <w:r w:rsidRPr="007D1500">
        <w:rPr>
          <w:rFonts w:cs="Arial"/>
          <w:b/>
          <w:sz w:val="22"/>
          <w:szCs w:val="22"/>
        </w:rPr>
        <w:t xml:space="preserve">EL MINISTERIO </w:t>
      </w:r>
      <w:r w:rsidRPr="007D1500">
        <w:rPr>
          <w:rFonts w:cs="Arial"/>
          <w:sz w:val="22"/>
          <w:szCs w:val="22"/>
        </w:rPr>
        <w:t xml:space="preserve">en materia de procesos y procedimientos relacionados con el Sistema Integrado de Gestión-SIG.  </w:t>
      </w:r>
    </w:p>
    <w:p w14:paraId="652CE077"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 xml:space="preserve">Cumplir con las políticas de seguridad de la información y los lineamientos dados por </w:t>
      </w:r>
      <w:r w:rsidRPr="007D1500">
        <w:rPr>
          <w:rFonts w:cs="Arial"/>
          <w:b/>
          <w:sz w:val="22"/>
          <w:szCs w:val="22"/>
        </w:rPr>
        <w:t>EL MINISTERIO</w:t>
      </w:r>
      <w:r w:rsidRPr="007D1500">
        <w:rPr>
          <w:rFonts w:cs="Arial"/>
          <w:sz w:val="22"/>
          <w:szCs w:val="22"/>
        </w:rPr>
        <w:t xml:space="preserve"> relacionados con el Sistema de Gestión de Seguridad de la Información.</w:t>
      </w:r>
    </w:p>
    <w:p w14:paraId="05AC1C30" w14:textId="77777777" w:rsidR="005B6069" w:rsidRPr="007D1500" w:rsidRDefault="005B6069" w:rsidP="00670723">
      <w:pPr>
        <w:pStyle w:val="Prrafodelista"/>
        <w:numPr>
          <w:ilvl w:val="0"/>
          <w:numId w:val="2"/>
        </w:numPr>
        <w:ind w:left="284"/>
        <w:contextualSpacing w:val="0"/>
        <w:rPr>
          <w:rFonts w:eastAsiaTheme="minorHAnsi"/>
          <w:sz w:val="22"/>
          <w:szCs w:val="22"/>
          <w:lang w:eastAsia="en-US"/>
        </w:rPr>
      </w:pPr>
      <w:r w:rsidRPr="007D1500">
        <w:rPr>
          <w:rFonts w:cs="Arial"/>
          <w:sz w:val="22"/>
          <w:szCs w:val="22"/>
        </w:rPr>
        <w:t xml:space="preserve">Firmar un compromiso de confidencialidad y no divulgación con respecto a toda la información obtenida por </w:t>
      </w:r>
      <w:r w:rsidRPr="007D1500">
        <w:rPr>
          <w:rFonts w:cs="Arial"/>
          <w:b/>
          <w:sz w:val="22"/>
          <w:szCs w:val="22"/>
        </w:rPr>
        <w:t>EL CONTRATISTA</w:t>
      </w:r>
      <w:r w:rsidRPr="007D1500">
        <w:rPr>
          <w:rFonts w:cs="Arial"/>
          <w:sz w:val="22"/>
          <w:szCs w:val="22"/>
        </w:rPr>
        <w:t xml:space="preserve"> durante la ejecución del contrato, cuando a ello hubiere lugar. </w:t>
      </w:r>
    </w:p>
    <w:p w14:paraId="36C20094"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 xml:space="preserve">Constituir la garantía a favor de </w:t>
      </w:r>
      <w:r w:rsidRPr="007D1500">
        <w:rPr>
          <w:rFonts w:cs="Arial"/>
          <w:b/>
          <w:sz w:val="22"/>
          <w:szCs w:val="22"/>
        </w:rPr>
        <w:t>EL MINISTERIO</w:t>
      </w:r>
      <w:r w:rsidRPr="007D1500">
        <w:rPr>
          <w:rFonts w:cs="Arial"/>
          <w:sz w:val="22"/>
          <w:szCs w:val="22"/>
        </w:rPr>
        <w:t xml:space="preserve"> por los valores y con los amparos previstos en el mismo y mantenerla vigente durante el término establecido por la entidad, así mismo deberá cargarla a la plataforma SECOP II a más tardar dentro los tres (3) días hábiles siguientes a la aceptación del contrato por las partes, para la revisión y aprobación por parte del </w:t>
      </w:r>
      <w:r w:rsidRPr="007D1500">
        <w:rPr>
          <w:rFonts w:cs="Arial"/>
          <w:b/>
          <w:sz w:val="22"/>
          <w:szCs w:val="22"/>
        </w:rPr>
        <w:t>MINISTERIO</w:t>
      </w:r>
      <w:r w:rsidRPr="007D1500">
        <w:rPr>
          <w:rFonts w:cs="Arial"/>
          <w:sz w:val="22"/>
          <w:szCs w:val="22"/>
        </w:rPr>
        <w:t>, cuando a ello hubiere lugar.</w:t>
      </w:r>
    </w:p>
    <w:p w14:paraId="4B9D0EDF"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 xml:space="preserve">Garantizar que el manejo de la imagen institucional esté acorde con las directrices de estándares de diseño y de identidad corporativa que rigen al </w:t>
      </w:r>
      <w:r w:rsidRPr="007D1500">
        <w:rPr>
          <w:rFonts w:cs="Arial"/>
          <w:b/>
          <w:sz w:val="22"/>
          <w:szCs w:val="22"/>
        </w:rPr>
        <w:t>MINISTERIO</w:t>
      </w:r>
      <w:r w:rsidRPr="007D1500">
        <w:rPr>
          <w:rFonts w:cs="Arial"/>
          <w:sz w:val="22"/>
          <w:szCs w:val="22"/>
        </w:rPr>
        <w:t xml:space="preserve">. </w:t>
      </w:r>
    </w:p>
    <w:p w14:paraId="63506A6F"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 xml:space="preserve">Mantener estricta reserva sobre la información y documentos a que tenga acceso con ocasión de la celebración y ejecución del contrato, salvo instrucción de autoridades competentes o autorización previa y expresa otorgada por </w:t>
      </w:r>
      <w:r w:rsidRPr="007D1500">
        <w:rPr>
          <w:rFonts w:cs="Arial"/>
          <w:b/>
          <w:sz w:val="22"/>
          <w:szCs w:val="22"/>
        </w:rPr>
        <w:t>EL MINISTERIO</w:t>
      </w:r>
      <w:r w:rsidRPr="007D1500">
        <w:rPr>
          <w:rFonts w:cs="Arial"/>
          <w:sz w:val="22"/>
          <w:szCs w:val="22"/>
        </w:rPr>
        <w:t>.</w:t>
      </w:r>
    </w:p>
    <w:p w14:paraId="1F1013F8"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 xml:space="preserve">Llevar el archivo de toda la documentación técnica y financiera de la ejecución del contrato y al final de éste, hacer entrega al </w:t>
      </w:r>
      <w:r w:rsidRPr="007D1500">
        <w:rPr>
          <w:rFonts w:cs="Arial"/>
          <w:b/>
          <w:sz w:val="22"/>
          <w:szCs w:val="22"/>
        </w:rPr>
        <w:t>MINISTERIO</w:t>
      </w:r>
      <w:r w:rsidRPr="007D1500">
        <w:rPr>
          <w:rFonts w:cs="Arial"/>
          <w:sz w:val="22"/>
          <w:szCs w:val="22"/>
        </w:rPr>
        <w:t xml:space="preserve"> de los mismos, acorde a lo establecido en los productos e informes requeridos y pactados, y de acuerdo con el manual de archivo y correspondencia vigente y/o normas del Archivo General de la Nación, cuando a ello hubiere lugar.</w:t>
      </w:r>
    </w:p>
    <w:p w14:paraId="46DADD4C"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Participar en las reuniones, encuentros o comités, según corresponda, relacionados con el objeto contractual y obligaciones pactadas, a los cuales sea convocado por parte del Ministerio, cuando a ello hubiere lugar.</w:t>
      </w:r>
    </w:p>
    <w:p w14:paraId="55687C08"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 xml:space="preserve">Acreditar, de conformidad con lo establecido en el artículo 50 de la Ley 789 de 2002, el cumplimiento del pago mensual de los aportes de sus empleados a los sistemas de salud, pensiones, riesgos laborales, Servicio Nacional de Aprendizaje SENA, Instituto Colombiano de Bienestar Familiar y Cajas de Compensación Familiar, mediante certificación expedida por el representante legal o revisor fiscal, según el caso. </w:t>
      </w:r>
    </w:p>
    <w:p w14:paraId="246B2D6D" w14:textId="77777777" w:rsidR="005B6069" w:rsidRPr="007D1500" w:rsidRDefault="005B6069" w:rsidP="00670723">
      <w:pPr>
        <w:pStyle w:val="Prrafodelista"/>
        <w:numPr>
          <w:ilvl w:val="0"/>
          <w:numId w:val="2"/>
        </w:numPr>
        <w:tabs>
          <w:tab w:val="left" w:pos="567"/>
        </w:tabs>
        <w:ind w:left="284"/>
        <w:contextualSpacing w:val="0"/>
        <w:rPr>
          <w:rFonts w:cs="Arial"/>
          <w:sz w:val="22"/>
          <w:szCs w:val="22"/>
        </w:rPr>
      </w:pPr>
      <w:r w:rsidRPr="007D1500">
        <w:rPr>
          <w:rFonts w:cs="Arial"/>
          <w:sz w:val="22"/>
          <w:szCs w:val="22"/>
        </w:rPr>
        <w:t>Responder ante terceros por los daños que se ocasionen y que provengan de causas que le sean imputables.</w:t>
      </w:r>
    </w:p>
    <w:p w14:paraId="3EBA855D" w14:textId="77777777" w:rsidR="005B6069" w:rsidRPr="007D1500" w:rsidRDefault="005B6069" w:rsidP="00670723">
      <w:pPr>
        <w:pStyle w:val="Prrafodelista"/>
        <w:numPr>
          <w:ilvl w:val="0"/>
          <w:numId w:val="2"/>
        </w:numPr>
        <w:tabs>
          <w:tab w:val="left" w:pos="567"/>
        </w:tabs>
        <w:ind w:left="284"/>
        <w:contextualSpacing w:val="0"/>
        <w:rPr>
          <w:rFonts w:cs="Arial"/>
          <w:sz w:val="22"/>
          <w:szCs w:val="22"/>
        </w:rPr>
      </w:pPr>
      <w:r w:rsidRPr="007D1500">
        <w:rPr>
          <w:rFonts w:cs="Arial"/>
          <w:sz w:val="22"/>
          <w:szCs w:val="22"/>
        </w:rPr>
        <w:t>No acceder a peticiones o amenazas de quienes actúan por fuera de la ley con el fin de obligarlos a hacer u omitir algún acto o hecho cuando se presenten tales peticiones o amenazas el contratista deberá informar inmediatamente de su ocurrencia al ministerio y a las demás autoridades correspondientes para que ellas adopten las medidas y correctivos que fueren necesarios. El incumplimiento de esta obligación y la celebración de pactos o acuerdos prohibidos podrá dar lugar a la declaratoria de incumplimiento e imposición de las sanciones a que haya lugar.</w:t>
      </w:r>
    </w:p>
    <w:p w14:paraId="149B27AA"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Asumir los riesgos establecidos en la matriz de riesgos del proceso.</w:t>
      </w:r>
    </w:p>
    <w:p w14:paraId="1F4D674C"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Cumplir con la legislación en Seguridad y Salud en el Trabajo y Ambiental vigentes, entre otras la Ley 1562 de 2012 y el Decreto único reglamentario 1072 de 2015 de conformidad con las actividades a desarrollar según el objeto del contrato.</w:t>
      </w:r>
    </w:p>
    <w:p w14:paraId="77808D79"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b/>
          <w:sz w:val="22"/>
          <w:szCs w:val="22"/>
        </w:rPr>
        <w:lastRenderedPageBreak/>
        <w:t>EL CONTRATISTA</w:t>
      </w:r>
      <w:r w:rsidRPr="007D1500">
        <w:rPr>
          <w:rFonts w:cs="Arial"/>
          <w:sz w:val="22"/>
          <w:szCs w:val="22"/>
        </w:rPr>
        <w:t xml:space="preserve"> declara que cuenta con una Política de Seguridad y Salud en el trabajo y cumple con lo establecido en la normatividad nacional vigente y aquella que lo reglamente, modifique y/o complemente, aplicable para la protección de los eventuales trabajadores que, durante la ejecución del presente contrato deba vincular, directa o indirectamente, a fin de cumplir las obligaciones pactadas entre las partes. Además, que cumple con las auditorías periódicas, certificados de capacitación en el tema y demás medidas establecidas en normas concordantes; tendientes al cumplimiento íntegro de las políticas del Sistema de Gestión de la Seguridad y Salud en el trabajo que le corresponden.</w:t>
      </w:r>
    </w:p>
    <w:p w14:paraId="19C04402"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Concurrir a la liquidación del contrato dentro de los plazos y en las condiciones establecidas en la Ley y el mismo contrato; en caso de celebrarse la liquidación parcial, se obliga a mantener vigente la garantía única de cumplimiento por los plazos que demande el cumplimiento de las prestaciones que se encuentren pendientes por ejecutar y/o satisfacer, cuando a ello hubiere lugar.</w:t>
      </w:r>
    </w:p>
    <w:p w14:paraId="7FFDCD86"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 xml:space="preserve">Asumir la garantía legal sobre los bienes y/o servicios suministrados de que trata el Estatuto del Consumidor, por el término </w:t>
      </w:r>
      <w:r w:rsidRPr="00EA4DBF">
        <w:rPr>
          <w:rFonts w:cs="Arial"/>
          <w:color w:val="FF0000"/>
          <w:sz w:val="22"/>
          <w:szCs w:val="22"/>
        </w:rPr>
        <w:t xml:space="preserve">(de ley o determinado por el productor y/o Proveedor, según aplique), </w:t>
      </w:r>
      <w:r w:rsidRPr="007D1500">
        <w:rPr>
          <w:rFonts w:cs="Arial"/>
          <w:sz w:val="22"/>
          <w:szCs w:val="22"/>
        </w:rPr>
        <w:t>cuando a ello hubiere lugar.</w:t>
      </w:r>
    </w:p>
    <w:p w14:paraId="46C294DA" w14:textId="77777777" w:rsidR="005B6069" w:rsidRPr="007D1500" w:rsidRDefault="005B6069" w:rsidP="00670723">
      <w:pPr>
        <w:pStyle w:val="Prrafodelista"/>
        <w:numPr>
          <w:ilvl w:val="0"/>
          <w:numId w:val="2"/>
        </w:numPr>
        <w:ind w:left="284"/>
        <w:contextualSpacing w:val="0"/>
        <w:rPr>
          <w:rFonts w:cs="Arial"/>
          <w:sz w:val="22"/>
          <w:szCs w:val="22"/>
        </w:rPr>
      </w:pPr>
      <w:r w:rsidRPr="007D1500">
        <w:rPr>
          <w:rFonts w:cs="Arial"/>
          <w:sz w:val="22"/>
          <w:szCs w:val="22"/>
        </w:rPr>
        <w:t>Las demás obligaciones que se deriven de las especificaciones técnicas, estudios previos, anexo técnico, insumos y de la propuesta presentada, documentos que forman parte integral del contrato y aquellas que estén directamente relacionadas con el objeto del contrato.</w:t>
      </w:r>
    </w:p>
    <w:p w14:paraId="31D53CBF" w14:textId="77777777" w:rsidR="005B6069" w:rsidRPr="007D1500" w:rsidRDefault="005B6069" w:rsidP="005B6069">
      <w:pPr>
        <w:pStyle w:val="Prrafodelista"/>
        <w:ind w:left="1224"/>
        <w:rPr>
          <w:b/>
          <w:sz w:val="22"/>
          <w:szCs w:val="22"/>
          <w:lang w:val="es-CO"/>
        </w:rPr>
      </w:pPr>
    </w:p>
    <w:p w14:paraId="5C884526" w14:textId="77777777" w:rsidR="005B6069" w:rsidRPr="007D1500" w:rsidRDefault="005B6069" w:rsidP="005B6069">
      <w:pPr>
        <w:pStyle w:val="Prrafodelista"/>
        <w:numPr>
          <w:ilvl w:val="2"/>
          <w:numId w:val="1"/>
        </w:numPr>
        <w:outlineLvl w:val="2"/>
        <w:rPr>
          <w:b/>
          <w:sz w:val="22"/>
          <w:szCs w:val="22"/>
          <w:lang w:val="es-CO"/>
        </w:rPr>
      </w:pPr>
      <w:r w:rsidRPr="007D1500">
        <w:rPr>
          <w:b/>
          <w:sz w:val="22"/>
          <w:szCs w:val="22"/>
          <w:lang w:val="es-CO"/>
        </w:rPr>
        <w:t>OBLIGACIONES ESPECIFICAS</w:t>
      </w:r>
    </w:p>
    <w:p w14:paraId="72D1B3DE" w14:textId="77777777" w:rsidR="005B6069" w:rsidRPr="007D1500" w:rsidRDefault="005B6069" w:rsidP="005B6069">
      <w:pPr>
        <w:pStyle w:val="Prrafodelista"/>
        <w:rPr>
          <w:b/>
          <w:sz w:val="22"/>
          <w:szCs w:val="22"/>
          <w:lang w:val="es-CO"/>
        </w:rPr>
      </w:pPr>
    </w:p>
    <w:p w14:paraId="71EE4F85"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t xml:space="preserve">Orientación: </w:t>
      </w:r>
    </w:p>
    <w:p w14:paraId="5E6D9587" w14:textId="77777777" w:rsidR="005B6069" w:rsidRPr="007D1500" w:rsidRDefault="005B6069" w:rsidP="005B6069">
      <w:pPr>
        <w:rPr>
          <w:rFonts w:cs="Arial"/>
          <w:b/>
          <w:sz w:val="22"/>
          <w:szCs w:val="22"/>
        </w:rPr>
      </w:pPr>
    </w:p>
    <w:p w14:paraId="2D0E51C2" w14:textId="77777777" w:rsidR="005B6069" w:rsidRPr="007D1500" w:rsidRDefault="005B6069" w:rsidP="00670723">
      <w:pPr>
        <w:pStyle w:val="Prrafodelista"/>
        <w:numPr>
          <w:ilvl w:val="0"/>
          <w:numId w:val="4"/>
        </w:numPr>
        <w:contextualSpacing w:val="0"/>
        <w:rPr>
          <w:rFonts w:cs="Arial"/>
          <w:color w:val="00B050"/>
          <w:sz w:val="22"/>
          <w:szCs w:val="22"/>
        </w:rPr>
      </w:pPr>
      <w:r w:rsidRPr="007D1500">
        <w:rPr>
          <w:rFonts w:cs="Arial"/>
          <w:color w:val="00B050"/>
          <w:sz w:val="22"/>
          <w:szCs w:val="22"/>
        </w:rPr>
        <w:t>Las obligaciones específicas deben guardar relación directa con la necesidad específica, el objeto de la contratación, su alcance (cuando aplique), especificaciones técnicas y los productos esperados.</w:t>
      </w:r>
    </w:p>
    <w:p w14:paraId="196340AB" w14:textId="77777777" w:rsidR="005B6069" w:rsidRPr="007D1500" w:rsidRDefault="005B6069" w:rsidP="005B6069">
      <w:pPr>
        <w:rPr>
          <w:rFonts w:cs="Arial"/>
          <w:color w:val="00B050"/>
          <w:sz w:val="22"/>
          <w:szCs w:val="22"/>
        </w:rPr>
      </w:pPr>
    </w:p>
    <w:p w14:paraId="0FB494A6" w14:textId="77777777" w:rsidR="005B6069" w:rsidRPr="007D1500" w:rsidRDefault="005B6069" w:rsidP="00670723">
      <w:pPr>
        <w:pStyle w:val="Prrafodelista"/>
        <w:numPr>
          <w:ilvl w:val="0"/>
          <w:numId w:val="4"/>
        </w:numPr>
        <w:contextualSpacing w:val="0"/>
        <w:rPr>
          <w:rFonts w:cs="Arial"/>
          <w:color w:val="00B050"/>
          <w:sz w:val="22"/>
          <w:szCs w:val="22"/>
        </w:rPr>
      </w:pPr>
      <w:r w:rsidRPr="007D1500">
        <w:rPr>
          <w:rFonts w:cs="Arial"/>
          <w:color w:val="00B050"/>
          <w:sz w:val="22"/>
          <w:szCs w:val="22"/>
        </w:rPr>
        <w:t>Su redacción debe iniciar con un verbo, en tanto representan acciones que serán ejecutadas por el Contratista.</w:t>
      </w:r>
    </w:p>
    <w:p w14:paraId="1DB76472" w14:textId="77777777" w:rsidR="005B6069" w:rsidRPr="007D1500" w:rsidRDefault="005B6069" w:rsidP="005B6069">
      <w:pPr>
        <w:rPr>
          <w:rFonts w:cs="Arial"/>
          <w:color w:val="00B050"/>
          <w:sz w:val="22"/>
          <w:szCs w:val="22"/>
        </w:rPr>
      </w:pPr>
    </w:p>
    <w:p w14:paraId="1F952F79" w14:textId="77777777" w:rsidR="005B6069" w:rsidRPr="007D1500" w:rsidRDefault="005B6069" w:rsidP="00670723">
      <w:pPr>
        <w:pStyle w:val="Prrafodelista"/>
        <w:numPr>
          <w:ilvl w:val="0"/>
          <w:numId w:val="4"/>
        </w:numPr>
        <w:contextualSpacing w:val="0"/>
        <w:rPr>
          <w:rFonts w:cs="Arial"/>
          <w:color w:val="00B050"/>
          <w:sz w:val="22"/>
          <w:szCs w:val="22"/>
        </w:rPr>
      </w:pPr>
      <w:r w:rsidRPr="007D1500">
        <w:rPr>
          <w:rFonts w:cs="Arial"/>
          <w:color w:val="00B050"/>
          <w:sz w:val="22"/>
          <w:szCs w:val="22"/>
        </w:rPr>
        <w:t>Deben ser específicas y concretas de modo que permitan un fácil seguimiento por parte del supervisor del contrato.</w:t>
      </w:r>
    </w:p>
    <w:p w14:paraId="394B086E" w14:textId="77777777" w:rsidR="005B6069" w:rsidRPr="007D1500" w:rsidRDefault="005B6069" w:rsidP="005B6069">
      <w:pPr>
        <w:rPr>
          <w:rFonts w:cs="Arial"/>
          <w:color w:val="00B050"/>
          <w:sz w:val="22"/>
          <w:szCs w:val="22"/>
        </w:rPr>
      </w:pPr>
    </w:p>
    <w:p w14:paraId="0E8F24C7" w14:textId="77777777" w:rsidR="005B6069" w:rsidRPr="007D1500" w:rsidRDefault="005B6069" w:rsidP="00670723">
      <w:pPr>
        <w:pStyle w:val="Prrafodelista"/>
        <w:numPr>
          <w:ilvl w:val="0"/>
          <w:numId w:val="4"/>
        </w:numPr>
        <w:contextualSpacing w:val="0"/>
        <w:rPr>
          <w:rFonts w:cs="Arial"/>
          <w:color w:val="00B050"/>
          <w:sz w:val="22"/>
          <w:szCs w:val="22"/>
        </w:rPr>
      </w:pPr>
      <w:r w:rsidRPr="007D1500">
        <w:rPr>
          <w:rFonts w:cs="Arial"/>
          <w:color w:val="00B050"/>
          <w:sz w:val="22"/>
          <w:szCs w:val="22"/>
        </w:rPr>
        <w:t>Deben ser realizables en el plazo de ejecución del contrato.</w:t>
      </w:r>
    </w:p>
    <w:p w14:paraId="24829E57" w14:textId="77777777" w:rsidR="005B6069" w:rsidRPr="007D1500" w:rsidRDefault="005B6069" w:rsidP="005B6069">
      <w:pPr>
        <w:rPr>
          <w:rFonts w:cs="Arial"/>
          <w:color w:val="00B050"/>
          <w:sz w:val="22"/>
          <w:szCs w:val="22"/>
        </w:rPr>
      </w:pPr>
    </w:p>
    <w:p w14:paraId="42014459" w14:textId="77777777" w:rsidR="005B6069" w:rsidRPr="007D1500" w:rsidRDefault="005B6069" w:rsidP="00670723">
      <w:pPr>
        <w:pStyle w:val="Prrafodelista"/>
        <w:numPr>
          <w:ilvl w:val="0"/>
          <w:numId w:val="4"/>
        </w:numPr>
        <w:contextualSpacing w:val="0"/>
        <w:rPr>
          <w:rFonts w:cs="Arial"/>
          <w:color w:val="00B050"/>
          <w:sz w:val="22"/>
          <w:szCs w:val="22"/>
        </w:rPr>
      </w:pPr>
      <w:r w:rsidRPr="007D1500">
        <w:rPr>
          <w:rFonts w:cs="Arial"/>
          <w:color w:val="00B050"/>
          <w:sz w:val="22"/>
          <w:szCs w:val="22"/>
        </w:rPr>
        <w:t>No deben traer como consecuencia el desprendimiento de competencias del Ministerio o el traslado de funciones públicas que sólo pueden ser cumplidas por la Entidad a través de servidores públicos.</w:t>
      </w:r>
    </w:p>
    <w:p w14:paraId="45A7F4E1" w14:textId="77777777" w:rsidR="005B6069" w:rsidRPr="007D1500" w:rsidRDefault="005B6069" w:rsidP="005B6069">
      <w:pPr>
        <w:rPr>
          <w:rFonts w:cs="Arial"/>
          <w:color w:val="00B050"/>
          <w:sz w:val="22"/>
          <w:szCs w:val="22"/>
        </w:rPr>
      </w:pPr>
    </w:p>
    <w:p w14:paraId="576A40D1" w14:textId="77777777" w:rsidR="005B6069" w:rsidRPr="007D1500" w:rsidRDefault="005B6069" w:rsidP="00670723">
      <w:pPr>
        <w:pStyle w:val="Prrafodelista"/>
        <w:numPr>
          <w:ilvl w:val="0"/>
          <w:numId w:val="4"/>
        </w:numPr>
        <w:contextualSpacing w:val="0"/>
        <w:rPr>
          <w:rFonts w:cs="Arial"/>
          <w:color w:val="00B050"/>
          <w:sz w:val="22"/>
          <w:szCs w:val="22"/>
        </w:rPr>
      </w:pPr>
      <w:r w:rsidRPr="007D1500">
        <w:rPr>
          <w:rFonts w:cs="Arial"/>
          <w:color w:val="00B050"/>
          <w:sz w:val="22"/>
          <w:szCs w:val="22"/>
        </w:rPr>
        <w:t>No deben implicar subordinación y ausencia de autonomía</w:t>
      </w:r>
    </w:p>
    <w:p w14:paraId="22456D0A" w14:textId="77777777" w:rsidR="005B6069" w:rsidRPr="007D1500" w:rsidRDefault="005B6069" w:rsidP="005B6069">
      <w:pPr>
        <w:pStyle w:val="Prrafodelista"/>
        <w:rPr>
          <w:rFonts w:cs="Arial"/>
          <w:color w:val="00B050"/>
          <w:sz w:val="22"/>
          <w:szCs w:val="22"/>
        </w:rPr>
      </w:pPr>
    </w:p>
    <w:p w14:paraId="5C74EDAD" w14:textId="77777777" w:rsidR="005B6069" w:rsidRPr="007D1500" w:rsidRDefault="005B6069" w:rsidP="00670723">
      <w:pPr>
        <w:pStyle w:val="Prrafodelista"/>
        <w:numPr>
          <w:ilvl w:val="0"/>
          <w:numId w:val="4"/>
        </w:numPr>
        <w:rPr>
          <w:rFonts w:cs="Arial"/>
          <w:color w:val="00B050"/>
          <w:sz w:val="22"/>
          <w:szCs w:val="22"/>
        </w:rPr>
      </w:pPr>
      <w:r w:rsidRPr="007D1500">
        <w:rPr>
          <w:rFonts w:cs="Arial"/>
          <w:color w:val="00B050"/>
          <w:sz w:val="22"/>
          <w:szCs w:val="22"/>
        </w:rPr>
        <w:t>Se sugiere incluir obligaciones relacionadas con el objeto y la modalidad de contratación, estas actividades a ejecutar por parte del futuro contratista deben ser claras, expresas, exigibles y desarrollar a cabalidad el objeto a contratar.</w:t>
      </w:r>
    </w:p>
    <w:p w14:paraId="0CCEE5E9" w14:textId="77777777" w:rsidR="005B6069" w:rsidRPr="007D1500" w:rsidRDefault="005B6069" w:rsidP="005B6069">
      <w:pPr>
        <w:rPr>
          <w:color w:val="00B050"/>
          <w:sz w:val="22"/>
          <w:szCs w:val="22"/>
        </w:rPr>
      </w:pPr>
    </w:p>
    <w:p w14:paraId="7856C9DF" w14:textId="77777777" w:rsidR="005B6069" w:rsidRPr="007D1500" w:rsidRDefault="005B6069" w:rsidP="00670723">
      <w:pPr>
        <w:pStyle w:val="Prrafodelista"/>
        <w:numPr>
          <w:ilvl w:val="0"/>
          <w:numId w:val="4"/>
        </w:numPr>
        <w:rPr>
          <w:color w:val="00B050"/>
          <w:sz w:val="22"/>
          <w:szCs w:val="22"/>
        </w:rPr>
      </w:pPr>
      <w:r w:rsidRPr="007D1500">
        <w:rPr>
          <w:rFonts w:cs="Arial"/>
          <w:color w:val="00B050"/>
          <w:sz w:val="22"/>
          <w:szCs w:val="22"/>
        </w:rPr>
        <w:t>Si del análisis del sector, se determina la conveniencia y oportunidad de que el cumplimiento de las obligaciones a ser provisto por sujetos de especial protección constitucional, se deberá indicar la obligación correspondiente en los términos establecidos por el artículo 2.2.1.2.4.2.16 del Decreto 1082 de 2015.</w:t>
      </w:r>
    </w:p>
    <w:p w14:paraId="348B72FD" w14:textId="77777777" w:rsidR="005B6069" w:rsidRPr="007D1500" w:rsidRDefault="005B6069" w:rsidP="005B6069">
      <w:pPr>
        <w:rPr>
          <w:b/>
          <w:sz w:val="22"/>
          <w:szCs w:val="22"/>
          <w:lang w:val="es-CO"/>
        </w:rPr>
      </w:pPr>
    </w:p>
    <w:p w14:paraId="64C71ADE" w14:textId="77777777" w:rsidR="005B6069" w:rsidRPr="007D1500" w:rsidRDefault="005B6069" w:rsidP="005B6069">
      <w:pPr>
        <w:pStyle w:val="Prrafodelista"/>
        <w:numPr>
          <w:ilvl w:val="1"/>
          <w:numId w:val="1"/>
        </w:numPr>
        <w:outlineLvl w:val="1"/>
        <w:rPr>
          <w:b/>
          <w:sz w:val="22"/>
          <w:szCs w:val="22"/>
          <w:lang w:val="es-CO"/>
        </w:rPr>
      </w:pPr>
      <w:r w:rsidRPr="007D1500">
        <w:rPr>
          <w:b/>
          <w:sz w:val="22"/>
          <w:szCs w:val="22"/>
          <w:lang w:val="es-CO"/>
        </w:rPr>
        <w:t>OBLIGACIONES DEL MINISTERIO</w:t>
      </w:r>
    </w:p>
    <w:p w14:paraId="455E9103" w14:textId="77777777" w:rsidR="005B6069" w:rsidRPr="007D1500" w:rsidRDefault="005B6069" w:rsidP="005B6069">
      <w:pPr>
        <w:pStyle w:val="Prrafodelista"/>
        <w:ind w:left="792"/>
        <w:rPr>
          <w:b/>
          <w:sz w:val="22"/>
          <w:szCs w:val="22"/>
          <w:lang w:val="es-CO"/>
        </w:rPr>
      </w:pPr>
    </w:p>
    <w:p w14:paraId="57EDFC2D"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lastRenderedPageBreak/>
        <w:t xml:space="preserve">Orientación: </w:t>
      </w:r>
    </w:p>
    <w:p w14:paraId="5FF02D40" w14:textId="77777777" w:rsidR="005B6069" w:rsidRPr="007D1500" w:rsidRDefault="005B6069" w:rsidP="005B6069">
      <w:pPr>
        <w:rPr>
          <w:rFonts w:cs="Arial"/>
          <w:color w:val="00B050"/>
          <w:sz w:val="22"/>
          <w:szCs w:val="22"/>
        </w:rPr>
      </w:pPr>
    </w:p>
    <w:p w14:paraId="1C04E777" w14:textId="77777777" w:rsidR="005B6069" w:rsidRPr="007D1500" w:rsidRDefault="005B6069" w:rsidP="005B6069">
      <w:pPr>
        <w:rPr>
          <w:rFonts w:cs="Arial"/>
          <w:sz w:val="22"/>
          <w:szCs w:val="22"/>
        </w:rPr>
      </w:pPr>
      <w:r w:rsidRPr="007D1500">
        <w:rPr>
          <w:rFonts w:cs="Arial"/>
          <w:color w:val="00B050"/>
          <w:sz w:val="22"/>
          <w:szCs w:val="22"/>
        </w:rPr>
        <w:t xml:space="preserve">Si por la complejidad del objeto del contrato se hace necesario incluir otra u otras obligaciones Generales del Ministerio, el área técnica deberá hacerlo, informándole al Grupo de Gestión Contractual tal inclusión </w:t>
      </w:r>
    </w:p>
    <w:p w14:paraId="03307356" w14:textId="77777777" w:rsidR="005B6069" w:rsidRPr="007D1500" w:rsidRDefault="005B6069" w:rsidP="005B6069">
      <w:pPr>
        <w:pStyle w:val="Prrafodelista"/>
        <w:ind w:left="792"/>
        <w:rPr>
          <w:b/>
          <w:sz w:val="22"/>
          <w:szCs w:val="22"/>
          <w:lang w:val="es-CO"/>
        </w:rPr>
      </w:pPr>
    </w:p>
    <w:p w14:paraId="74C55912" w14:textId="77777777" w:rsidR="005B6069" w:rsidRPr="007D1500" w:rsidRDefault="005B6069" w:rsidP="005B6069">
      <w:pPr>
        <w:rPr>
          <w:rFonts w:cs="Arial"/>
          <w:b/>
          <w:color w:val="0070C0"/>
          <w:sz w:val="22"/>
          <w:szCs w:val="22"/>
          <w:u w:val="single"/>
        </w:rPr>
      </w:pPr>
      <w:r w:rsidRPr="007D1500">
        <w:rPr>
          <w:rFonts w:cs="Arial"/>
          <w:b/>
          <w:color w:val="0070C0"/>
          <w:sz w:val="22"/>
          <w:szCs w:val="22"/>
          <w:u w:val="single"/>
        </w:rPr>
        <w:t xml:space="preserve">Se sugiere la siguiente redacción: </w:t>
      </w:r>
    </w:p>
    <w:p w14:paraId="51F6F589" w14:textId="77777777" w:rsidR="005B6069" w:rsidRPr="007D1500" w:rsidRDefault="005B6069" w:rsidP="005B6069">
      <w:pPr>
        <w:pStyle w:val="Prrafodelista"/>
        <w:ind w:left="792"/>
        <w:rPr>
          <w:b/>
          <w:sz w:val="22"/>
          <w:szCs w:val="22"/>
          <w:lang w:val="es-CO"/>
        </w:rPr>
      </w:pPr>
    </w:p>
    <w:p w14:paraId="0A366C0E" w14:textId="77777777" w:rsidR="005B6069" w:rsidRPr="007D1500" w:rsidRDefault="005B6069" w:rsidP="00670723">
      <w:pPr>
        <w:pStyle w:val="Prrafodelista"/>
        <w:numPr>
          <w:ilvl w:val="0"/>
          <w:numId w:val="3"/>
        </w:numPr>
        <w:rPr>
          <w:rFonts w:cs="Arial"/>
          <w:sz w:val="22"/>
          <w:szCs w:val="22"/>
        </w:rPr>
      </w:pPr>
      <w:r w:rsidRPr="007D1500">
        <w:rPr>
          <w:rFonts w:cs="Arial"/>
          <w:sz w:val="22"/>
          <w:szCs w:val="22"/>
        </w:rPr>
        <w:t xml:space="preserve">Aprobar el plan de trabajo y el cronograma presentados por </w:t>
      </w:r>
      <w:r w:rsidRPr="007D1500">
        <w:rPr>
          <w:rFonts w:cs="Arial"/>
          <w:b/>
          <w:sz w:val="22"/>
          <w:szCs w:val="22"/>
        </w:rPr>
        <w:t>EL CONTRATISTA</w:t>
      </w:r>
      <w:r w:rsidRPr="007D1500">
        <w:rPr>
          <w:rFonts w:cs="Arial"/>
          <w:sz w:val="22"/>
          <w:szCs w:val="22"/>
        </w:rPr>
        <w:t xml:space="preserve">, cuando a ello hubiere lugar. </w:t>
      </w:r>
    </w:p>
    <w:p w14:paraId="64DBFC0C" w14:textId="77777777" w:rsidR="005B6069" w:rsidRPr="007D1500" w:rsidRDefault="005B6069" w:rsidP="00670723">
      <w:pPr>
        <w:pStyle w:val="Prrafodelista"/>
        <w:numPr>
          <w:ilvl w:val="0"/>
          <w:numId w:val="3"/>
        </w:numPr>
        <w:rPr>
          <w:rFonts w:cs="Arial"/>
          <w:sz w:val="22"/>
          <w:szCs w:val="22"/>
        </w:rPr>
      </w:pPr>
      <w:r w:rsidRPr="007D1500">
        <w:rPr>
          <w:rFonts w:cs="Arial"/>
          <w:sz w:val="22"/>
          <w:szCs w:val="22"/>
        </w:rPr>
        <w:t xml:space="preserve">Ejercer el control sobre el cumplimiento del contrato a través del supervisor designado para el efecto, exigiendo al </w:t>
      </w:r>
      <w:r w:rsidRPr="007D1500">
        <w:rPr>
          <w:rFonts w:cs="Arial"/>
          <w:b/>
          <w:sz w:val="22"/>
          <w:szCs w:val="22"/>
        </w:rPr>
        <w:t>CONTRATISTA</w:t>
      </w:r>
      <w:r w:rsidRPr="007D1500">
        <w:rPr>
          <w:rFonts w:cs="Arial"/>
          <w:sz w:val="22"/>
          <w:szCs w:val="22"/>
        </w:rPr>
        <w:t xml:space="preserve">, la ejecución idónea y oportuna del objeto contratado. </w:t>
      </w:r>
    </w:p>
    <w:p w14:paraId="66614394" w14:textId="77777777" w:rsidR="005B6069" w:rsidRPr="007D1500" w:rsidRDefault="005B6069" w:rsidP="00670723">
      <w:pPr>
        <w:pStyle w:val="Prrafodelista"/>
        <w:numPr>
          <w:ilvl w:val="0"/>
          <w:numId w:val="3"/>
        </w:numPr>
        <w:rPr>
          <w:rFonts w:cs="Arial"/>
          <w:sz w:val="22"/>
          <w:szCs w:val="22"/>
        </w:rPr>
      </w:pPr>
      <w:r w:rsidRPr="007D1500">
        <w:rPr>
          <w:rFonts w:cs="Arial"/>
          <w:sz w:val="22"/>
          <w:szCs w:val="22"/>
        </w:rPr>
        <w:t>Acudir ante las autoridades para obtener la protección de los derechos derivados de la presente contratación y sanción para quién los vulnere.</w:t>
      </w:r>
    </w:p>
    <w:p w14:paraId="3C6A8232" w14:textId="77777777" w:rsidR="005B6069" w:rsidRPr="007D1500" w:rsidRDefault="005B6069" w:rsidP="00670723">
      <w:pPr>
        <w:pStyle w:val="Prrafodelista"/>
        <w:numPr>
          <w:ilvl w:val="0"/>
          <w:numId w:val="3"/>
        </w:numPr>
        <w:rPr>
          <w:rFonts w:cs="Arial"/>
          <w:sz w:val="22"/>
          <w:szCs w:val="22"/>
        </w:rPr>
      </w:pPr>
      <w:r w:rsidRPr="007D1500">
        <w:rPr>
          <w:rFonts w:cs="Arial"/>
          <w:sz w:val="22"/>
          <w:szCs w:val="22"/>
        </w:rPr>
        <w:t>Exigir al</w:t>
      </w:r>
      <w:r w:rsidRPr="007D1500">
        <w:rPr>
          <w:rFonts w:cs="Arial"/>
          <w:b/>
          <w:sz w:val="22"/>
          <w:szCs w:val="22"/>
        </w:rPr>
        <w:t xml:space="preserve"> CONTRATISTA</w:t>
      </w:r>
      <w:r w:rsidRPr="007D1500">
        <w:rPr>
          <w:rFonts w:cs="Arial"/>
          <w:sz w:val="22"/>
          <w:szCs w:val="22"/>
        </w:rPr>
        <w:t xml:space="preserve"> la ejecución idónea y oportuna del objeto contratado. Para el efecto el supervisor adelantará el seguimiento y verificación de las estipulaciones contractuales a cargo del contratista, el cual se verá reflejado en los informes de ejecución y supervisión parcial y final, dependiendo de que se trate, los cuales deberán ser cargados en la plataforma de SECOP II. </w:t>
      </w:r>
    </w:p>
    <w:p w14:paraId="5D11948D" w14:textId="77777777" w:rsidR="005B6069" w:rsidRPr="007D1500" w:rsidRDefault="005B6069" w:rsidP="00670723">
      <w:pPr>
        <w:pStyle w:val="Prrafodelista"/>
        <w:numPr>
          <w:ilvl w:val="0"/>
          <w:numId w:val="3"/>
        </w:numPr>
        <w:rPr>
          <w:rFonts w:cs="Arial"/>
          <w:sz w:val="22"/>
          <w:szCs w:val="22"/>
        </w:rPr>
      </w:pPr>
      <w:r w:rsidRPr="007D1500">
        <w:rPr>
          <w:rFonts w:cs="Arial"/>
          <w:sz w:val="22"/>
          <w:szCs w:val="22"/>
        </w:rPr>
        <w:t xml:space="preserve">Impartir las instrucciones que sean del caso, relacionadas con las actividades a realizar por </w:t>
      </w:r>
      <w:r w:rsidRPr="007D1500">
        <w:rPr>
          <w:rFonts w:cs="Arial"/>
          <w:b/>
          <w:sz w:val="22"/>
          <w:szCs w:val="22"/>
        </w:rPr>
        <w:t>EL CONTRATISTA</w:t>
      </w:r>
      <w:r w:rsidRPr="007D1500">
        <w:rPr>
          <w:rFonts w:cs="Arial"/>
          <w:sz w:val="22"/>
          <w:szCs w:val="22"/>
        </w:rPr>
        <w:t>.</w:t>
      </w:r>
    </w:p>
    <w:p w14:paraId="067CBDA4" w14:textId="77777777" w:rsidR="005B6069" w:rsidRPr="007D1500" w:rsidRDefault="005B6069" w:rsidP="00670723">
      <w:pPr>
        <w:pStyle w:val="Prrafodelista"/>
        <w:numPr>
          <w:ilvl w:val="0"/>
          <w:numId w:val="3"/>
        </w:numPr>
        <w:rPr>
          <w:rFonts w:cs="Arial"/>
          <w:sz w:val="22"/>
          <w:szCs w:val="22"/>
        </w:rPr>
      </w:pPr>
      <w:r w:rsidRPr="007D1500">
        <w:rPr>
          <w:rFonts w:cs="Arial"/>
          <w:sz w:val="22"/>
          <w:szCs w:val="22"/>
        </w:rPr>
        <w:t xml:space="preserve">Poner a disposición de </w:t>
      </w:r>
      <w:r w:rsidRPr="007D1500">
        <w:rPr>
          <w:rFonts w:cs="Arial"/>
          <w:b/>
          <w:sz w:val="22"/>
          <w:szCs w:val="22"/>
        </w:rPr>
        <w:t>EL CONTRATISTA</w:t>
      </w:r>
      <w:r w:rsidRPr="007D1500">
        <w:rPr>
          <w:rFonts w:cs="Arial"/>
          <w:sz w:val="22"/>
          <w:szCs w:val="22"/>
        </w:rPr>
        <w:t xml:space="preserve"> toda la información necesaria para el desarrollo de las actividades.</w:t>
      </w:r>
    </w:p>
    <w:p w14:paraId="7A83FCF0" w14:textId="77777777" w:rsidR="005B6069" w:rsidRPr="007D1500" w:rsidRDefault="005B6069" w:rsidP="00670723">
      <w:pPr>
        <w:pStyle w:val="Prrafodelista"/>
        <w:numPr>
          <w:ilvl w:val="0"/>
          <w:numId w:val="3"/>
        </w:numPr>
        <w:rPr>
          <w:rFonts w:cs="Arial"/>
          <w:sz w:val="22"/>
          <w:szCs w:val="22"/>
        </w:rPr>
      </w:pPr>
      <w:r w:rsidRPr="007D1500">
        <w:rPr>
          <w:rFonts w:cs="Arial"/>
          <w:sz w:val="22"/>
          <w:szCs w:val="22"/>
        </w:rPr>
        <w:t xml:space="preserve">Adelantar las gestiones necesarias para el reconocimiento y cobro de las sanciones pecuniarias, para lo cual la supervisión dará aviso oportuno a </w:t>
      </w:r>
      <w:r w:rsidRPr="007D1500">
        <w:rPr>
          <w:rFonts w:cs="Arial"/>
          <w:b/>
          <w:sz w:val="22"/>
          <w:szCs w:val="22"/>
        </w:rPr>
        <w:t>EL MINISTERIO</w:t>
      </w:r>
      <w:r w:rsidRPr="007D1500">
        <w:rPr>
          <w:rFonts w:cs="Arial"/>
          <w:sz w:val="22"/>
          <w:szCs w:val="22"/>
        </w:rPr>
        <w:t xml:space="preserve"> sobre la ocurrencia de hechos constitutivos de mora o incumplimiento.</w:t>
      </w:r>
    </w:p>
    <w:p w14:paraId="348B8484" w14:textId="77777777" w:rsidR="005B6069" w:rsidRPr="007D1500" w:rsidRDefault="005B6069" w:rsidP="00670723">
      <w:pPr>
        <w:pStyle w:val="Prrafodelista"/>
        <w:numPr>
          <w:ilvl w:val="0"/>
          <w:numId w:val="3"/>
        </w:numPr>
        <w:rPr>
          <w:rFonts w:cs="Arial"/>
          <w:sz w:val="22"/>
          <w:szCs w:val="22"/>
        </w:rPr>
      </w:pPr>
      <w:r w:rsidRPr="007D1500">
        <w:rPr>
          <w:rFonts w:cs="Arial"/>
          <w:sz w:val="22"/>
          <w:szCs w:val="22"/>
        </w:rPr>
        <w:t>Adelantar las acciones conducentes a obtener la indemnización de los daños que sufran en desarrollo o con ocasión de la presente contratación.</w:t>
      </w:r>
    </w:p>
    <w:p w14:paraId="6767830F" w14:textId="77777777" w:rsidR="005B6069" w:rsidRPr="007D1500" w:rsidRDefault="005B6069" w:rsidP="00670723">
      <w:pPr>
        <w:pStyle w:val="Prrafodelista"/>
        <w:numPr>
          <w:ilvl w:val="0"/>
          <w:numId w:val="3"/>
        </w:numPr>
        <w:rPr>
          <w:rFonts w:cs="Arial"/>
          <w:sz w:val="22"/>
          <w:szCs w:val="22"/>
        </w:rPr>
      </w:pPr>
      <w:r w:rsidRPr="007D1500">
        <w:rPr>
          <w:rFonts w:cs="Arial"/>
          <w:sz w:val="22"/>
          <w:szCs w:val="22"/>
        </w:rPr>
        <w:t xml:space="preserve">Repetir contra los servidores públicos, </w:t>
      </w:r>
      <w:r w:rsidRPr="007D1500">
        <w:rPr>
          <w:rFonts w:cs="Arial"/>
          <w:b/>
          <w:sz w:val="22"/>
          <w:szCs w:val="22"/>
        </w:rPr>
        <w:t>EL CONTRATISTA</w:t>
      </w:r>
      <w:r w:rsidRPr="007D1500">
        <w:rPr>
          <w:rFonts w:cs="Arial"/>
          <w:sz w:val="22"/>
          <w:szCs w:val="22"/>
        </w:rPr>
        <w:t xml:space="preserve"> o terceros por las indemnizaciones que deba pagar como consecuencia del contrato.</w:t>
      </w:r>
    </w:p>
    <w:p w14:paraId="091BBEC1" w14:textId="77777777" w:rsidR="005B6069" w:rsidRPr="007D1500" w:rsidRDefault="005B6069" w:rsidP="00670723">
      <w:pPr>
        <w:pStyle w:val="Prrafodelista"/>
        <w:numPr>
          <w:ilvl w:val="0"/>
          <w:numId w:val="3"/>
        </w:numPr>
        <w:rPr>
          <w:rFonts w:cs="Arial"/>
          <w:sz w:val="22"/>
          <w:szCs w:val="22"/>
        </w:rPr>
      </w:pPr>
      <w:r w:rsidRPr="007D1500">
        <w:rPr>
          <w:rFonts w:cs="Arial"/>
          <w:sz w:val="22"/>
          <w:szCs w:val="22"/>
        </w:rPr>
        <w:t>Participar en las reuniones, encuentros o comités, según corresponda, que se desarrollen en ejecución del contrato, cuando a ello hubiere lugar.</w:t>
      </w:r>
    </w:p>
    <w:p w14:paraId="08719F99" w14:textId="77777777" w:rsidR="005B6069" w:rsidRPr="007D1500" w:rsidRDefault="005B6069" w:rsidP="00670723">
      <w:pPr>
        <w:pStyle w:val="Prrafodelista"/>
        <w:numPr>
          <w:ilvl w:val="0"/>
          <w:numId w:val="3"/>
        </w:numPr>
        <w:contextualSpacing w:val="0"/>
        <w:rPr>
          <w:sz w:val="22"/>
          <w:szCs w:val="22"/>
        </w:rPr>
      </w:pPr>
      <w:r w:rsidRPr="007D1500">
        <w:rPr>
          <w:rFonts w:cs="Arial"/>
          <w:sz w:val="22"/>
          <w:szCs w:val="22"/>
        </w:rPr>
        <w:t xml:space="preserve">Pagar al </w:t>
      </w:r>
      <w:r w:rsidRPr="007D1500">
        <w:rPr>
          <w:rFonts w:cs="Arial"/>
          <w:b/>
          <w:sz w:val="22"/>
          <w:szCs w:val="22"/>
        </w:rPr>
        <w:t xml:space="preserve">CONTRATISTA </w:t>
      </w:r>
      <w:r w:rsidRPr="007D1500">
        <w:rPr>
          <w:rFonts w:cs="Arial"/>
          <w:sz w:val="22"/>
          <w:szCs w:val="22"/>
        </w:rPr>
        <w:t>el valor del contrato, de acuerdo con lo establecido en el Estudio Previo y en el mismo contrato, dentro de los plazos y con las condiciones establecidas. Para el efecto, el MINISTERIO a través de la supervisión y atendiendo la naturaleza y prestaciones de la relación negocial, procederá a establecer el plan de pagos del contrato considerando para el efecto el porcentaje de ejecución del mismo, el cual se verá reflejado en la plataforma SECOP II.</w:t>
      </w:r>
    </w:p>
    <w:p w14:paraId="0A046DE1" w14:textId="77777777" w:rsidR="005B6069" w:rsidRPr="007D1500" w:rsidRDefault="005B6069" w:rsidP="00670723">
      <w:pPr>
        <w:pStyle w:val="Prrafodelista"/>
        <w:numPr>
          <w:ilvl w:val="0"/>
          <w:numId w:val="3"/>
        </w:numPr>
        <w:rPr>
          <w:rFonts w:cs="Arial"/>
          <w:sz w:val="22"/>
          <w:szCs w:val="22"/>
        </w:rPr>
      </w:pPr>
      <w:r w:rsidRPr="007D1500">
        <w:rPr>
          <w:rFonts w:cs="Arial"/>
          <w:sz w:val="22"/>
          <w:szCs w:val="22"/>
        </w:rPr>
        <w:t xml:space="preserve">Verificar, como requisito para cada pago, el cumplimiento del </w:t>
      </w:r>
      <w:r w:rsidRPr="007D1500">
        <w:rPr>
          <w:rFonts w:cs="Arial"/>
          <w:b/>
          <w:sz w:val="22"/>
          <w:szCs w:val="22"/>
        </w:rPr>
        <w:t>CONTRATISTA</w:t>
      </w:r>
      <w:r w:rsidRPr="007D1500">
        <w:rPr>
          <w:rFonts w:cs="Arial"/>
          <w:sz w:val="22"/>
          <w:szCs w:val="22"/>
        </w:rPr>
        <w:t xml:space="preserve"> frente a las obligaciones que le correspondan con el sistema de seguridad social en salud, pensiones y riesgos profesionales, pago de salarios, subsidios, prestaciones sociales y aportes parafiscales (SENA, ICBF, Cajas de Compensación y Subsidio Familiar) de todos sus empleados y, en especial, del personal destinado para el cumplimiento del objeto del contrato, de conformidad con la normatividad vigente.</w:t>
      </w:r>
    </w:p>
    <w:p w14:paraId="66F7F42D" w14:textId="77777777" w:rsidR="005B6069" w:rsidRPr="007D1500" w:rsidRDefault="005B6069" w:rsidP="00670723">
      <w:pPr>
        <w:pStyle w:val="Prrafodelista"/>
        <w:numPr>
          <w:ilvl w:val="0"/>
          <w:numId w:val="3"/>
        </w:numPr>
        <w:rPr>
          <w:rFonts w:cs="Arial"/>
          <w:sz w:val="22"/>
          <w:szCs w:val="22"/>
        </w:rPr>
      </w:pPr>
      <w:r w:rsidRPr="007D1500">
        <w:rPr>
          <w:rFonts w:cs="Arial"/>
          <w:sz w:val="22"/>
          <w:szCs w:val="22"/>
        </w:rPr>
        <w:t xml:space="preserve">Impartir aprobación de la facturación o documento equivalente presentada en físico y a través de la plataforma SECOP II por parte del </w:t>
      </w:r>
      <w:r w:rsidRPr="007D1500">
        <w:rPr>
          <w:rFonts w:cs="Arial"/>
          <w:b/>
          <w:sz w:val="22"/>
          <w:szCs w:val="22"/>
        </w:rPr>
        <w:t>CONTRATISTA</w:t>
      </w:r>
      <w:r w:rsidRPr="007D1500">
        <w:rPr>
          <w:rFonts w:cs="Arial"/>
          <w:sz w:val="22"/>
          <w:szCs w:val="22"/>
        </w:rPr>
        <w:t>, previa verificación del cumplimiento de lo establecido en la cláusula correspondiente a la forma de pago y demás relacionados.</w:t>
      </w:r>
    </w:p>
    <w:p w14:paraId="515F5F54" w14:textId="77777777" w:rsidR="005B6069" w:rsidRPr="007D1500" w:rsidRDefault="005B6069" w:rsidP="00670723">
      <w:pPr>
        <w:pStyle w:val="Prrafodelista"/>
        <w:numPr>
          <w:ilvl w:val="0"/>
          <w:numId w:val="3"/>
        </w:numPr>
        <w:rPr>
          <w:rFonts w:cs="Arial"/>
          <w:sz w:val="22"/>
          <w:szCs w:val="22"/>
        </w:rPr>
      </w:pPr>
      <w:r w:rsidRPr="007D1500">
        <w:rPr>
          <w:rFonts w:cs="Arial"/>
          <w:sz w:val="22"/>
          <w:szCs w:val="22"/>
        </w:rPr>
        <w:t>Verificar el cumplimiento debido de las obligaciones post-liquidación, cuando hubiere lugar.</w:t>
      </w:r>
    </w:p>
    <w:p w14:paraId="52D8F274" w14:textId="77777777" w:rsidR="005B6069" w:rsidRPr="007D1500" w:rsidRDefault="005B6069" w:rsidP="00670723">
      <w:pPr>
        <w:pStyle w:val="Prrafodelista"/>
        <w:numPr>
          <w:ilvl w:val="0"/>
          <w:numId w:val="3"/>
        </w:numPr>
        <w:rPr>
          <w:rFonts w:cs="Arial"/>
          <w:sz w:val="22"/>
          <w:szCs w:val="22"/>
        </w:rPr>
      </w:pPr>
      <w:r w:rsidRPr="007D1500">
        <w:rPr>
          <w:rFonts w:cs="Arial"/>
          <w:sz w:val="22"/>
          <w:szCs w:val="22"/>
        </w:rPr>
        <w:t>Liquidar el contrato, dentro de los plazos y en las condiciones establecidas en la Ley y el mismo contrato, cuando a ello hubiere lugar.</w:t>
      </w:r>
    </w:p>
    <w:p w14:paraId="67DA3D48" w14:textId="77777777" w:rsidR="005B6069" w:rsidRPr="007D1500" w:rsidRDefault="005B6069" w:rsidP="00670723">
      <w:pPr>
        <w:pStyle w:val="Prrafodelista"/>
        <w:numPr>
          <w:ilvl w:val="0"/>
          <w:numId w:val="3"/>
        </w:numPr>
        <w:rPr>
          <w:rFonts w:cs="Arial"/>
          <w:sz w:val="22"/>
          <w:szCs w:val="22"/>
        </w:rPr>
      </w:pPr>
      <w:r w:rsidRPr="007D1500">
        <w:rPr>
          <w:rFonts w:cs="Arial"/>
          <w:sz w:val="22"/>
          <w:szCs w:val="22"/>
        </w:rPr>
        <w:t>Adelantar el cierre del expediente contractual conforme lo establece el artículo 2.2.1.1.2.4.3. del Decreto 1082 de 2015, cuando hubiere lugar.</w:t>
      </w:r>
    </w:p>
    <w:p w14:paraId="3A6DD7A3" w14:textId="77777777" w:rsidR="005B6069" w:rsidRPr="007D1500" w:rsidRDefault="005B6069" w:rsidP="00670723">
      <w:pPr>
        <w:pStyle w:val="Prrafodelista"/>
        <w:numPr>
          <w:ilvl w:val="0"/>
          <w:numId w:val="3"/>
        </w:numPr>
        <w:rPr>
          <w:rFonts w:cs="Arial"/>
          <w:sz w:val="22"/>
          <w:szCs w:val="22"/>
        </w:rPr>
      </w:pPr>
      <w:r w:rsidRPr="007D1500">
        <w:rPr>
          <w:rFonts w:cs="Arial"/>
          <w:sz w:val="22"/>
          <w:szCs w:val="22"/>
        </w:rPr>
        <w:t>Llevar a cabo el tratamiento establecido para los riesgos asignados.</w:t>
      </w:r>
    </w:p>
    <w:p w14:paraId="22F651F2" w14:textId="77777777" w:rsidR="005B6069" w:rsidRPr="007D1500" w:rsidRDefault="005B6069" w:rsidP="005B6069">
      <w:pPr>
        <w:pStyle w:val="Prrafodelista"/>
        <w:ind w:left="792"/>
        <w:rPr>
          <w:b/>
          <w:sz w:val="22"/>
          <w:szCs w:val="22"/>
          <w:lang w:val="es-CO"/>
        </w:rPr>
      </w:pPr>
    </w:p>
    <w:p w14:paraId="5EB28090" w14:textId="77777777" w:rsidR="005B6069" w:rsidRPr="007D1500" w:rsidRDefault="005B6069" w:rsidP="005B6069">
      <w:pPr>
        <w:pStyle w:val="Prrafodelista"/>
        <w:numPr>
          <w:ilvl w:val="1"/>
          <w:numId w:val="1"/>
        </w:numPr>
        <w:outlineLvl w:val="1"/>
        <w:rPr>
          <w:b/>
          <w:sz w:val="22"/>
          <w:szCs w:val="22"/>
          <w:lang w:val="es-CO"/>
        </w:rPr>
      </w:pPr>
      <w:r w:rsidRPr="007D1500">
        <w:rPr>
          <w:b/>
          <w:sz w:val="22"/>
          <w:szCs w:val="22"/>
          <w:lang w:val="es-CO"/>
        </w:rPr>
        <w:lastRenderedPageBreak/>
        <w:t>INFORMES</w:t>
      </w:r>
    </w:p>
    <w:p w14:paraId="00FAF161" w14:textId="77777777" w:rsidR="005B6069" w:rsidRPr="007D1500" w:rsidRDefault="005B6069" w:rsidP="005B6069">
      <w:pPr>
        <w:rPr>
          <w:b/>
          <w:sz w:val="22"/>
          <w:szCs w:val="22"/>
          <w:lang w:val="es-CO"/>
        </w:rPr>
      </w:pPr>
    </w:p>
    <w:p w14:paraId="360ABA48"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t xml:space="preserve">Orientación: </w:t>
      </w:r>
    </w:p>
    <w:p w14:paraId="54991DCB" w14:textId="77777777" w:rsidR="005B6069" w:rsidRPr="007D1500" w:rsidRDefault="005B6069" w:rsidP="005B6069">
      <w:pPr>
        <w:rPr>
          <w:rFonts w:cs="Arial"/>
          <w:b/>
          <w:sz w:val="22"/>
          <w:szCs w:val="22"/>
        </w:rPr>
      </w:pPr>
    </w:p>
    <w:p w14:paraId="1118DE8C" w14:textId="77777777" w:rsidR="005B6069" w:rsidRPr="007D1500" w:rsidRDefault="005B6069" w:rsidP="005B6069">
      <w:pPr>
        <w:rPr>
          <w:rFonts w:cs="Arial"/>
          <w:color w:val="00B050"/>
          <w:sz w:val="22"/>
          <w:szCs w:val="22"/>
        </w:rPr>
      </w:pPr>
      <w:r w:rsidRPr="007D1500">
        <w:rPr>
          <w:rFonts w:cs="Arial"/>
          <w:color w:val="00B050"/>
          <w:sz w:val="22"/>
          <w:szCs w:val="22"/>
        </w:rPr>
        <w:t xml:space="preserve">Son aquellos que el área determine. Se recomienda incluir como mínimo los informes mensuales de ejecución y un informe final, los cuales se requieren necesariamente tanto para los pagos parciales como para el pago final. </w:t>
      </w:r>
    </w:p>
    <w:p w14:paraId="021E669F" w14:textId="77777777" w:rsidR="005B6069" w:rsidRPr="007D1500" w:rsidRDefault="005B6069" w:rsidP="005B6069">
      <w:pPr>
        <w:rPr>
          <w:rFonts w:cs="Arial"/>
          <w:color w:val="00B050"/>
          <w:sz w:val="22"/>
          <w:szCs w:val="22"/>
        </w:rPr>
      </w:pPr>
    </w:p>
    <w:p w14:paraId="6353995B" w14:textId="77777777" w:rsidR="005B6069" w:rsidRPr="007D1500" w:rsidRDefault="005B6069" w:rsidP="005B6069">
      <w:pPr>
        <w:rPr>
          <w:rFonts w:cs="Arial"/>
          <w:color w:val="00B050"/>
          <w:sz w:val="22"/>
          <w:szCs w:val="22"/>
        </w:rPr>
      </w:pPr>
      <w:r w:rsidRPr="007D1500">
        <w:rPr>
          <w:rFonts w:cs="Arial"/>
          <w:color w:val="00B050"/>
          <w:sz w:val="22"/>
          <w:szCs w:val="22"/>
        </w:rPr>
        <w:t>Además de lo anterior, y de conformidad con la política de cero papeles, se recomienda solicitar los informes de manera digital.</w:t>
      </w:r>
    </w:p>
    <w:p w14:paraId="192F2FB9" w14:textId="77777777" w:rsidR="005B6069" w:rsidRPr="007D1500" w:rsidRDefault="005B6069" w:rsidP="005B6069">
      <w:pPr>
        <w:rPr>
          <w:rFonts w:cs="Arial"/>
          <w:color w:val="00B050"/>
          <w:sz w:val="22"/>
          <w:szCs w:val="22"/>
        </w:rPr>
      </w:pPr>
    </w:p>
    <w:p w14:paraId="424699C2" w14:textId="77777777" w:rsidR="005B6069" w:rsidRPr="007D1500" w:rsidRDefault="005B6069" w:rsidP="005B6069">
      <w:pPr>
        <w:rPr>
          <w:rFonts w:cs="Arial"/>
          <w:color w:val="00B050"/>
          <w:sz w:val="22"/>
          <w:szCs w:val="22"/>
        </w:rPr>
      </w:pPr>
      <w:r w:rsidRPr="007D1500">
        <w:rPr>
          <w:rFonts w:cs="Arial"/>
          <w:color w:val="00B050"/>
          <w:sz w:val="22"/>
          <w:szCs w:val="22"/>
        </w:rPr>
        <w:t>Nota N°1: No deben comprenderse dentro de los informes, aquellos que por su contenido correspondan a productos.</w:t>
      </w:r>
    </w:p>
    <w:p w14:paraId="2985813E" w14:textId="77777777" w:rsidR="005B6069" w:rsidRPr="007D1500" w:rsidRDefault="005B6069" w:rsidP="005B6069">
      <w:pPr>
        <w:rPr>
          <w:rFonts w:cs="Arial"/>
          <w:color w:val="00B050"/>
          <w:sz w:val="22"/>
          <w:szCs w:val="22"/>
        </w:rPr>
      </w:pPr>
    </w:p>
    <w:p w14:paraId="01BBF23B" w14:textId="77777777" w:rsidR="005B6069" w:rsidRPr="007D1500" w:rsidRDefault="005B6069" w:rsidP="005B6069">
      <w:pPr>
        <w:rPr>
          <w:rFonts w:eastAsiaTheme="minorHAnsi" w:cs="Arial"/>
          <w:color w:val="00B050"/>
          <w:sz w:val="22"/>
          <w:szCs w:val="22"/>
          <w:lang w:val="es-MX" w:eastAsia="en-US"/>
        </w:rPr>
      </w:pPr>
      <w:r w:rsidRPr="007D1500">
        <w:rPr>
          <w:rFonts w:eastAsiaTheme="minorHAnsi" w:cs="Arial"/>
          <w:color w:val="00B050"/>
          <w:sz w:val="22"/>
          <w:szCs w:val="22"/>
          <w:lang w:val="es-MX" w:eastAsia="en-US"/>
        </w:rPr>
        <w:t>Nota N°2: Ver Manual de Contratación de la Entidad (</w:t>
      </w:r>
      <w:hyperlink r:id="rId14" w:history="1">
        <w:r w:rsidRPr="007D1500">
          <w:rPr>
            <w:rFonts w:eastAsiaTheme="minorHAnsi" w:cs="Arial"/>
            <w:color w:val="00B050"/>
            <w:sz w:val="22"/>
            <w:szCs w:val="22"/>
            <w:lang w:val="es-MX" w:eastAsia="en-US"/>
          </w:rPr>
          <w:t>https://www.minsalud.gov.co/manualcontratacion/index.html</w:t>
        </w:r>
      </w:hyperlink>
      <w:r w:rsidRPr="007D1500">
        <w:rPr>
          <w:rFonts w:eastAsiaTheme="minorHAnsi" w:cs="Arial"/>
          <w:color w:val="00B050"/>
          <w:sz w:val="22"/>
          <w:szCs w:val="22"/>
          <w:lang w:val="es-MX" w:eastAsia="en-US"/>
        </w:rPr>
        <w:t>).</w:t>
      </w:r>
    </w:p>
    <w:p w14:paraId="22487895" w14:textId="77777777" w:rsidR="005B6069" w:rsidRPr="007D1500" w:rsidRDefault="005B6069" w:rsidP="005B6069">
      <w:pPr>
        <w:rPr>
          <w:b/>
          <w:sz w:val="22"/>
          <w:szCs w:val="22"/>
          <w:lang w:val="es-MX"/>
        </w:rPr>
      </w:pPr>
    </w:p>
    <w:p w14:paraId="5146B9FB" w14:textId="77777777" w:rsidR="005B6069" w:rsidRPr="007D1500" w:rsidRDefault="005B6069" w:rsidP="005B6069">
      <w:pPr>
        <w:pStyle w:val="Prrafodelista"/>
        <w:numPr>
          <w:ilvl w:val="1"/>
          <w:numId w:val="1"/>
        </w:numPr>
        <w:outlineLvl w:val="1"/>
        <w:rPr>
          <w:b/>
          <w:sz w:val="22"/>
          <w:szCs w:val="22"/>
          <w:lang w:val="es-CO"/>
        </w:rPr>
      </w:pPr>
      <w:r w:rsidRPr="007D1500">
        <w:rPr>
          <w:b/>
          <w:sz w:val="22"/>
          <w:szCs w:val="22"/>
          <w:lang w:val="es-CO"/>
        </w:rPr>
        <w:t>PRODUCTOS</w:t>
      </w:r>
    </w:p>
    <w:p w14:paraId="2159B877" w14:textId="77777777" w:rsidR="005B6069" w:rsidRPr="007D1500" w:rsidRDefault="005B6069" w:rsidP="005B6069">
      <w:pPr>
        <w:rPr>
          <w:b/>
          <w:sz w:val="22"/>
          <w:szCs w:val="22"/>
          <w:lang w:val="es-CO"/>
        </w:rPr>
      </w:pPr>
    </w:p>
    <w:p w14:paraId="0A065E63"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t xml:space="preserve">Orientación: </w:t>
      </w:r>
    </w:p>
    <w:p w14:paraId="315FB570" w14:textId="77777777" w:rsidR="005B6069" w:rsidRPr="007D1500" w:rsidRDefault="005B6069" w:rsidP="005B6069">
      <w:pPr>
        <w:rPr>
          <w:rFonts w:cs="Arial"/>
          <w:b/>
          <w:sz w:val="22"/>
          <w:szCs w:val="22"/>
        </w:rPr>
      </w:pPr>
    </w:p>
    <w:p w14:paraId="3FC04960" w14:textId="77777777" w:rsidR="005B6069" w:rsidRPr="007D1500" w:rsidRDefault="005B6069" w:rsidP="005B6069">
      <w:pPr>
        <w:rPr>
          <w:rFonts w:cs="Arial"/>
          <w:color w:val="00B050"/>
          <w:sz w:val="22"/>
          <w:szCs w:val="22"/>
        </w:rPr>
      </w:pPr>
      <w:r w:rsidRPr="007D1500">
        <w:rPr>
          <w:rFonts w:cs="Arial"/>
          <w:color w:val="00B050"/>
          <w:sz w:val="22"/>
          <w:szCs w:val="22"/>
        </w:rPr>
        <w:t xml:space="preserve">Debe entenderse por producto el resultado que genera el servicio prestado por el contratista al Ministerio en cumplimiento de sus actividades contractuales y que permite satisfacer la necesidad que motivó la suscripción del contrato. </w:t>
      </w:r>
    </w:p>
    <w:p w14:paraId="4ECBD0D9" w14:textId="77777777" w:rsidR="005B6069" w:rsidRPr="007D1500" w:rsidRDefault="005B6069" w:rsidP="005B6069">
      <w:pPr>
        <w:rPr>
          <w:rFonts w:cs="Arial"/>
          <w:color w:val="00B050"/>
          <w:sz w:val="22"/>
          <w:szCs w:val="22"/>
        </w:rPr>
      </w:pPr>
    </w:p>
    <w:p w14:paraId="7C180106" w14:textId="77777777" w:rsidR="005B6069" w:rsidRPr="007D1500" w:rsidRDefault="005B6069" w:rsidP="005B6069">
      <w:pPr>
        <w:rPr>
          <w:rFonts w:cs="Arial"/>
          <w:color w:val="00B050"/>
          <w:sz w:val="22"/>
          <w:szCs w:val="22"/>
        </w:rPr>
      </w:pPr>
      <w:r w:rsidRPr="007D1500">
        <w:rPr>
          <w:rFonts w:cs="Arial"/>
          <w:color w:val="00B050"/>
          <w:sz w:val="22"/>
          <w:szCs w:val="22"/>
        </w:rPr>
        <w:t>Cuando se pacte la entrega de productos, éstos deben estar enmarcados dentro del objeto y ser el resultado del cumplimiento de las obligaciones contractuales, se recomienda que los productos sean solicitados periódicamente y se vinculen a la forma de pago.</w:t>
      </w:r>
    </w:p>
    <w:p w14:paraId="3FEC4E79" w14:textId="77777777" w:rsidR="005B6069" w:rsidRPr="007D1500" w:rsidRDefault="005B6069" w:rsidP="005B6069">
      <w:pPr>
        <w:rPr>
          <w:rFonts w:cs="Arial"/>
          <w:color w:val="00B050"/>
          <w:sz w:val="22"/>
          <w:szCs w:val="22"/>
        </w:rPr>
      </w:pPr>
    </w:p>
    <w:p w14:paraId="678B4535" w14:textId="77777777" w:rsidR="005B6069" w:rsidRPr="007D1500" w:rsidRDefault="005B6069" w:rsidP="005B6069">
      <w:pPr>
        <w:rPr>
          <w:iCs/>
          <w:color w:val="000000" w:themeColor="text1"/>
          <w:sz w:val="22"/>
          <w:szCs w:val="22"/>
        </w:rPr>
      </w:pPr>
      <w:r w:rsidRPr="007D1500">
        <w:rPr>
          <w:rFonts w:cs="Arial"/>
          <w:color w:val="00B050"/>
          <w:sz w:val="22"/>
          <w:szCs w:val="22"/>
        </w:rPr>
        <w:t>En caso de que aplique, el área técnica deberá hacer la indicación en los estudios previos de si los productos a desarrollar por parte del contratista corresponden a aquellos de producción intelectual y deban ser objeto de</w:t>
      </w:r>
      <w:r w:rsidRPr="007D1500">
        <w:rPr>
          <w:iCs/>
          <w:color w:val="00B050"/>
          <w:sz w:val="22"/>
          <w:szCs w:val="22"/>
        </w:rPr>
        <w:t xml:space="preserve"> transferencia de los derechos patrimoniales al Ministerio, con el fin de realizar la respectiva inclusión en la minuta del contrato.</w:t>
      </w:r>
      <w:r w:rsidRPr="007D1500">
        <w:rPr>
          <w:iCs/>
          <w:color w:val="000000" w:themeColor="text1"/>
          <w:sz w:val="22"/>
          <w:szCs w:val="22"/>
        </w:rPr>
        <w:t xml:space="preserve"> </w:t>
      </w:r>
    </w:p>
    <w:p w14:paraId="64EAE682" w14:textId="77777777" w:rsidR="005B6069" w:rsidRPr="007D1500" w:rsidRDefault="005B6069" w:rsidP="005B6069">
      <w:pPr>
        <w:rPr>
          <w:iCs/>
          <w:color w:val="000000" w:themeColor="text1"/>
          <w:sz w:val="22"/>
          <w:szCs w:val="22"/>
        </w:rPr>
      </w:pPr>
    </w:p>
    <w:p w14:paraId="2299E46B" w14:textId="77777777" w:rsidR="005B6069" w:rsidRPr="007D1500" w:rsidRDefault="005B6069" w:rsidP="005B6069">
      <w:pPr>
        <w:rPr>
          <w:rFonts w:cs="Arial"/>
          <w:color w:val="00B050"/>
          <w:sz w:val="22"/>
          <w:szCs w:val="22"/>
        </w:rPr>
      </w:pPr>
      <w:r w:rsidRPr="007D1500">
        <w:rPr>
          <w:rFonts w:cs="Arial"/>
          <w:color w:val="00B050"/>
          <w:sz w:val="22"/>
          <w:szCs w:val="22"/>
        </w:rPr>
        <w:t xml:space="preserve">Nota N°1: No deben comprenderse dentro de los productos, aquellos que por su contenido correspondan al estado de avance de las actividades desarrolladas en cumplimiento de las obligaciones. </w:t>
      </w:r>
    </w:p>
    <w:p w14:paraId="04DC9286" w14:textId="77777777" w:rsidR="005B6069" w:rsidRPr="007D1500" w:rsidRDefault="005B6069" w:rsidP="005B6069">
      <w:pPr>
        <w:rPr>
          <w:rFonts w:cs="Arial"/>
          <w:color w:val="00B050"/>
          <w:sz w:val="22"/>
          <w:szCs w:val="22"/>
        </w:rPr>
      </w:pPr>
    </w:p>
    <w:p w14:paraId="1CEDD442" w14:textId="77777777" w:rsidR="005B6069" w:rsidRPr="007D1500" w:rsidRDefault="005B6069" w:rsidP="005B6069">
      <w:pPr>
        <w:rPr>
          <w:rFonts w:eastAsiaTheme="minorHAnsi" w:cs="Arial"/>
          <w:color w:val="00B050"/>
          <w:sz w:val="22"/>
          <w:szCs w:val="22"/>
          <w:lang w:val="es-MX" w:eastAsia="en-US"/>
        </w:rPr>
      </w:pPr>
      <w:r w:rsidRPr="007D1500">
        <w:rPr>
          <w:rFonts w:eastAsiaTheme="minorHAnsi" w:cs="Arial"/>
          <w:color w:val="00B050"/>
          <w:sz w:val="22"/>
          <w:szCs w:val="22"/>
          <w:lang w:val="es-MX" w:eastAsia="en-US"/>
        </w:rPr>
        <w:t>Nota: Ver Manual de Contratación de la Entidad (</w:t>
      </w:r>
      <w:hyperlink r:id="rId15" w:history="1">
        <w:r w:rsidRPr="007D1500">
          <w:rPr>
            <w:rFonts w:eastAsiaTheme="minorHAnsi" w:cs="Arial"/>
            <w:color w:val="00B050"/>
            <w:sz w:val="22"/>
            <w:szCs w:val="22"/>
            <w:lang w:val="es-MX" w:eastAsia="en-US"/>
          </w:rPr>
          <w:t>https://www.minsalud.gov.co/manualcontratacion/index.html</w:t>
        </w:r>
      </w:hyperlink>
      <w:r w:rsidRPr="007D1500">
        <w:rPr>
          <w:rFonts w:eastAsiaTheme="minorHAnsi" w:cs="Arial"/>
          <w:color w:val="00B050"/>
          <w:sz w:val="22"/>
          <w:szCs w:val="22"/>
          <w:lang w:val="es-MX" w:eastAsia="en-US"/>
        </w:rPr>
        <w:t>).</w:t>
      </w:r>
    </w:p>
    <w:p w14:paraId="6AF49694" w14:textId="77777777" w:rsidR="005B6069" w:rsidRPr="007D1500" w:rsidRDefault="005B6069" w:rsidP="005B6069">
      <w:pPr>
        <w:rPr>
          <w:b/>
          <w:sz w:val="22"/>
          <w:szCs w:val="22"/>
          <w:lang w:val="es-CO"/>
        </w:rPr>
      </w:pPr>
    </w:p>
    <w:p w14:paraId="4441AB38" w14:textId="77777777" w:rsidR="005B6069" w:rsidRPr="007D1500" w:rsidRDefault="005B6069" w:rsidP="005B6069">
      <w:pPr>
        <w:pStyle w:val="Prrafodelista"/>
        <w:numPr>
          <w:ilvl w:val="1"/>
          <w:numId w:val="1"/>
        </w:numPr>
        <w:outlineLvl w:val="1"/>
        <w:rPr>
          <w:b/>
          <w:sz w:val="22"/>
          <w:szCs w:val="22"/>
          <w:lang w:val="es-CO"/>
        </w:rPr>
      </w:pPr>
      <w:r w:rsidRPr="007D1500">
        <w:rPr>
          <w:b/>
          <w:sz w:val="22"/>
          <w:szCs w:val="22"/>
          <w:lang w:val="es-CO"/>
        </w:rPr>
        <w:t>PLAZO DE EJECUCIÓN/ PLAZO DE ENTREGA</w:t>
      </w:r>
    </w:p>
    <w:p w14:paraId="26525C23" w14:textId="77777777" w:rsidR="005B6069" w:rsidRPr="007D1500" w:rsidRDefault="005B6069" w:rsidP="005B6069">
      <w:pPr>
        <w:rPr>
          <w:b/>
          <w:sz w:val="22"/>
          <w:szCs w:val="22"/>
          <w:lang w:val="es-CO"/>
        </w:rPr>
      </w:pPr>
    </w:p>
    <w:p w14:paraId="40A5678F"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t xml:space="preserve">Orientación: </w:t>
      </w:r>
    </w:p>
    <w:p w14:paraId="24829F4F" w14:textId="77777777" w:rsidR="005B6069" w:rsidRPr="007D1500" w:rsidRDefault="005B6069" w:rsidP="005B6069">
      <w:pPr>
        <w:rPr>
          <w:rFonts w:cs="Arial"/>
          <w:b/>
          <w:sz w:val="22"/>
          <w:szCs w:val="22"/>
        </w:rPr>
      </w:pPr>
    </w:p>
    <w:p w14:paraId="422662AE" w14:textId="77777777" w:rsidR="005B6069" w:rsidRPr="007D1500" w:rsidRDefault="005B6069" w:rsidP="005B6069">
      <w:pPr>
        <w:rPr>
          <w:rFonts w:cs="Arial"/>
          <w:color w:val="00B050"/>
          <w:sz w:val="22"/>
          <w:szCs w:val="22"/>
        </w:rPr>
      </w:pPr>
      <w:r w:rsidRPr="007D1500">
        <w:rPr>
          <w:rFonts w:cs="Arial"/>
          <w:color w:val="00B050"/>
          <w:sz w:val="22"/>
          <w:szCs w:val="22"/>
        </w:rPr>
        <w:t>El plazo es el tiempo que transcurre entre la fecha de inicio (perfeccionamiento, aprobación de garantía única, acta de inicio, etc.) y la fecha de terminación del contrato (cumplimiento de las obligaciones pactadas o acaecimiento de la fecha de terminación); es decir que es la estimación del término en que el contratista dará cumplimiento al objeto pactado.</w:t>
      </w:r>
    </w:p>
    <w:p w14:paraId="55A483E7" w14:textId="77777777" w:rsidR="005B6069" w:rsidRPr="007D1500" w:rsidRDefault="005B6069" w:rsidP="005B6069">
      <w:pPr>
        <w:rPr>
          <w:rFonts w:cs="Arial"/>
          <w:color w:val="00B050"/>
          <w:sz w:val="22"/>
          <w:szCs w:val="22"/>
        </w:rPr>
      </w:pPr>
    </w:p>
    <w:p w14:paraId="236514D4" w14:textId="77777777" w:rsidR="005B6069" w:rsidRPr="007D1500" w:rsidRDefault="005B6069" w:rsidP="005B6069">
      <w:pPr>
        <w:rPr>
          <w:rFonts w:cs="Arial"/>
          <w:color w:val="00B050"/>
          <w:sz w:val="22"/>
          <w:szCs w:val="22"/>
        </w:rPr>
      </w:pPr>
      <w:r w:rsidRPr="007D1500">
        <w:rPr>
          <w:rFonts w:cs="Arial"/>
          <w:color w:val="00B050"/>
          <w:sz w:val="22"/>
          <w:szCs w:val="22"/>
        </w:rPr>
        <w:lastRenderedPageBreak/>
        <w:t xml:space="preserve">El plazo debe corresponder al principio de anualidad y a lo consagrado en las disposiciones legales vigentes relacionadas con los asuntos presupuestales y comprender tanto los tiempos requeridos para el cumplimiento de las obligaciones principales del contrato, como las accesorias en sus etapas contractuales y post-contractuales. </w:t>
      </w:r>
    </w:p>
    <w:p w14:paraId="77DCCFAC" w14:textId="77777777" w:rsidR="005B6069" w:rsidRPr="007D1500" w:rsidRDefault="005B6069" w:rsidP="005B6069">
      <w:pPr>
        <w:rPr>
          <w:rFonts w:cs="Arial"/>
          <w:color w:val="00B050"/>
          <w:sz w:val="22"/>
          <w:szCs w:val="22"/>
        </w:rPr>
      </w:pPr>
    </w:p>
    <w:p w14:paraId="6D17DE56" w14:textId="77777777" w:rsidR="005B6069" w:rsidRPr="007D1500" w:rsidRDefault="005B6069" w:rsidP="005B6069">
      <w:pPr>
        <w:rPr>
          <w:rFonts w:eastAsiaTheme="minorHAnsi" w:cs="Arial"/>
          <w:color w:val="00B050"/>
          <w:sz w:val="22"/>
          <w:szCs w:val="22"/>
          <w:lang w:val="es-MX" w:eastAsia="en-US"/>
        </w:rPr>
      </w:pPr>
      <w:r w:rsidRPr="007D1500">
        <w:rPr>
          <w:rFonts w:eastAsiaTheme="minorHAnsi" w:cs="Arial"/>
          <w:color w:val="00B050"/>
          <w:sz w:val="22"/>
          <w:szCs w:val="22"/>
          <w:lang w:val="es-MX" w:eastAsia="en-US"/>
        </w:rPr>
        <w:t>Nota: Ver Manual de Contratación de la Entidad (</w:t>
      </w:r>
      <w:hyperlink r:id="rId16" w:history="1">
        <w:r w:rsidRPr="007D1500">
          <w:rPr>
            <w:rFonts w:eastAsiaTheme="minorHAnsi" w:cs="Arial"/>
            <w:color w:val="00B050"/>
            <w:sz w:val="22"/>
            <w:szCs w:val="22"/>
            <w:lang w:val="es-MX" w:eastAsia="en-US"/>
          </w:rPr>
          <w:t>https://www.minsalud.gov.co/manualcontratacion/index.html</w:t>
        </w:r>
      </w:hyperlink>
      <w:r w:rsidRPr="007D1500">
        <w:rPr>
          <w:rFonts w:eastAsiaTheme="minorHAnsi" w:cs="Arial"/>
          <w:color w:val="00B050"/>
          <w:sz w:val="22"/>
          <w:szCs w:val="22"/>
          <w:lang w:val="es-MX" w:eastAsia="en-US"/>
        </w:rPr>
        <w:t>).</w:t>
      </w:r>
    </w:p>
    <w:p w14:paraId="47B975D0" w14:textId="77777777" w:rsidR="005B6069" w:rsidRPr="007D1500" w:rsidRDefault="005B6069" w:rsidP="005B6069">
      <w:pPr>
        <w:rPr>
          <w:b/>
          <w:sz w:val="22"/>
          <w:szCs w:val="22"/>
          <w:lang w:val="es-CO"/>
        </w:rPr>
      </w:pPr>
    </w:p>
    <w:p w14:paraId="30E98E0C" w14:textId="77777777" w:rsidR="005B6069" w:rsidRPr="007D1500" w:rsidRDefault="005B6069" w:rsidP="005B6069">
      <w:pPr>
        <w:rPr>
          <w:rFonts w:cs="Arial"/>
          <w:b/>
          <w:color w:val="0070C0"/>
          <w:sz w:val="22"/>
          <w:szCs w:val="22"/>
          <w:u w:val="single"/>
        </w:rPr>
      </w:pPr>
      <w:r w:rsidRPr="007D1500">
        <w:rPr>
          <w:rFonts w:cs="Arial"/>
          <w:b/>
          <w:color w:val="0070C0"/>
          <w:sz w:val="22"/>
          <w:szCs w:val="22"/>
          <w:u w:val="single"/>
        </w:rPr>
        <w:t xml:space="preserve">Se sugiere la siguiente redacción: </w:t>
      </w:r>
    </w:p>
    <w:p w14:paraId="0AFB21E7" w14:textId="77777777" w:rsidR="005B6069" w:rsidRPr="007D1500" w:rsidRDefault="005B6069" w:rsidP="005B6069">
      <w:pPr>
        <w:rPr>
          <w:rFonts w:cs="Arial Narrow"/>
          <w:bCs/>
          <w:color w:val="000000" w:themeColor="text1"/>
          <w:sz w:val="22"/>
          <w:szCs w:val="22"/>
        </w:rPr>
      </w:pPr>
    </w:p>
    <w:p w14:paraId="5F504F97" w14:textId="77777777" w:rsidR="005B6069" w:rsidRPr="007D1500" w:rsidRDefault="005B6069" w:rsidP="005B6069">
      <w:pPr>
        <w:rPr>
          <w:color w:val="000000" w:themeColor="text1"/>
          <w:sz w:val="22"/>
          <w:szCs w:val="22"/>
        </w:rPr>
      </w:pPr>
      <w:r w:rsidRPr="007D1500">
        <w:rPr>
          <w:rFonts w:cs="Arial"/>
          <w:b/>
          <w:color w:val="0070C0"/>
          <w:sz w:val="22"/>
          <w:szCs w:val="22"/>
          <w:u w:val="single"/>
        </w:rPr>
        <w:t>Opción n°1:</w:t>
      </w:r>
      <w:r w:rsidRPr="007D1500">
        <w:rPr>
          <w:rFonts w:cs="Arial Narrow"/>
          <w:bCs/>
          <w:color w:val="00B050"/>
          <w:sz w:val="22"/>
          <w:szCs w:val="22"/>
        </w:rPr>
        <w:t xml:space="preserve"> </w:t>
      </w:r>
      <w:r w:rsidRPr="007D1500">
        <w:rPr>
          <w:rFonts w:cs="Arial Narrow"/>
          <w:bCs/>
          <w:color w:val="000000" w:themeColor="text1"/>
          <w:sz w:val="22"/>
          <w:szCs w:val="22"/>
        </w:rPr>
        <w:t xml:space="preserve">El plazo de ejecución será a partir del cumplimiento de los requisitos de perfeccionamiento y ejecución, y hasta </w:t>
      </w:r>
      <w:r w:rsidRPr="007D1500">
        <w:rPr>
          <w:rFonts w:cs="Arial Narrow"/>
          <w:bCs/>
          <w:color w:val="FF0000"/>
          <w:sz w:val="22"/>
          <w:szCs w:val="22"/>
        </w:rPr>
        <w:t>el XX</w:t>
      </w:r>
      <w:r w:rsidRPr="007D1500">
        <w:rPr>
          <w:color w:val="FF0000"/>
          <w:sz w:val="22"/>
          <w:szCs w:val="22"/>
        </w:rPr>
        <w:t xml:space="preserve"> de XXXXXXXXXXXX de 201X.</w:t>
      </w:r>
    </w:p>
    <w:p w14:paraId="270A484C" w14:textId="77777777" w:rsidR="005B6069" w:rsidRPr="007D1500" w:rsidRDefault="005B6069" w:rsidP="005B6069">
      <w:pPr>
        <w:rPr>
          <w:rFonts w:cs="Arial"/>
          <w:color w:val="FF0000"/>
          <w:sz w:val="22"/>
          <w:szCs w:val="22"/>
        </w:rPr>
      </w:pPr>
    </w:p>
    <w:p w14:paraId="5084496D" w14:textId="77777777" w:rsidR="005B6069" w:rsidRPr="007D1500" w:rsidRDefault="005B6069" w:rsidP="005B6069">
      <w:pPr>
        <w:rPr>
          <w:color w:val="000000" w:themeColor="text1"/>
          <w:sz w:val="22"/>
          <w:szCs w:val="22"/>
        </w:rPr>
      </w:pPr>
      <w:r w:rsidRPr="007D1500">
        <w:rPr>
          <w:rFonts w:cs="Arial"/>
          <w:b/>
          <w:color w:val="0070C0"/>
          <w:sz w:val="22"/>
          <w:szCs w:val="22"/>
          <w:u w:val="single"/>
        </w:rPr>
        <w:t>Opción N°2:</w:t>
      </w:r>
      <w:r w:rsidRPr="007D1500">
        <w:rPr>
          <w:rFonts w:cs="Arial"/>
          <w:color w:val="00B050"/>
          <w:sz w:val="22"/>
          <w:szCs w:val="22"/>
        </w:rPr>
        <w:t xml:space="preserve"> </w:t>
      </w:r>
      <w:r w:rsidRPr="007D1500">
        <w:rPr>
          <w:rFonts w:cs="Arial Narrow"/>
          <w:bCs/>
          <w:color w:val="000000" w:themeColor="text1"/>
          <w:sz w:val="22"/>
          <w:szCs w:val="22"/>
        </w:rPr>
        <w:t xml:space="preserve">El plazo de ejecución será a partir de la suscripción del </w:t>
      </w:r>
      <w:r w:rsidRPr="007D1500">
        <w:rPr>
          <w:rFonts w:cs="Arial Narrow"/>
          <w:b/>
          <w:bCs/>
          <w:color w:val="000000" w:themeColor="text1"/>
          <w:sz w:val="22"/>
          <w:szCs w:val="22"/>
          <w:u w:val="single"/>
        </w:rPr>
        <w:t>acta de inicio</w:t>
      </w:r>
      <w:r w:rsidRPr="007D1500">
        <w:rPr>
          <w:rFonts w:cs="Arial Narrow"/>
          <w:bCs/>
          <w:color w:val="000000" w:themeColor="text1"/>
          <w:sz w:val="22"/>
          <w:szCs w:val="22"/>
        </w:rPr>
        <w:t xml:space="preserve"> previo del cumplimiento de los requisitos de perfeccionamiento y ejecución, y hasta el </w:t>
      </w:r>
      <w:r w:rsidRPr="007D1500">
        <w:rPr>
          <w:rFonts w:cs="Arial Narrow"/>
          <w:bCs/>
          <w:color w:val="FF0000"/>
          <w:sz w:val="22"/>
          <w:szCs w:val="22"/>
        </w:rPr>
        <w:t>XX</w:t>
      </w:r>
      <w:r w:rsidRPr="007D1500">
        <w:rPr>
          <w:color w:val="FF0000"/>
          <w:sz w:val="22"/>
          <w:szCs w:val="22"/>
        </w:rPr>
        <w:t xml:space="preserve"> de XXXXXXXXXXXX de 201X.</w:t>
      </w:r>
    </w:p>
    <w:p w14:paraId="7E01AED0" w14:textId="77777777" w:rsidR="005B6069" w:rsidRPr="007D1500" w:rsidRDefault="005B6069" w:rsidP="005B6069">
      <w:pPr>
        <w:rPr>
          <w:color w:val="000000" w:themeColor="text1"/>
          <w:sz w:val="22"/>
          <w:szCs w:val="22"/>
        </w:rPr>
      </w:pPr>
    </w:p>
    <w:p w14:paraId="219C6810" w14:textId="77777777" w:rsidR="005B6069" w:rsidRPr="007D1500" w:rsidRDefault="005B6069" w:rsidP="005B6069">
      <w:pPr>
        <w:rPr>
          <w:sz w:val="22"/>
          <w:szCs w:val="22"/>
        </w:rPr>
      </w:pPr>
      <w:r w:rsidRPr="007D1500">
        <w:rPr>
          <w:rFonts w:cs="Arial"/>
          <w:b/>
          <w:color w:val="0070C0"/>
          <w:sz w:val="22"/>
          <w:szCs w:val="22"/>
          <w:u w:val="single"/>
        </w:rPr>
        <w:t>Opción n°3:</w:t>
      </w:r>
      <w:r w:rsidRPr="007D1500">
        <w:rPr>
          <w:rFonts w:cs="Arial Narrow"/>
          <w:bCs/>
          <w:color w:val="00B050"/>
          <w:sz w:val="22"/>
          <w:szCs w:val="22"/>
        </w:rPr>
        <w:t xml:space="preserve"> </w:t>
      </w:r>
      <w:r w:rsidRPr="007D1500">
        <w:rPr>
          <w:rFonts w:cs="Arial Narrow"/>
          <w:bCs/>
          <w:color w:val="000000" w:themeColor="text1"/>
          <w:sz w:val="22"/>
          <w:szCs w:val="22"/>
        </w:rPr>
        <w:t xml:space="preserve">El plazo de ejecución será a partir del cumplimiento de los requisitos de perfeccionamiento y ejecución, y hasta </w:t>
      </w:r>
      <w:r w:rsidRPr="007D1500">
        <w:rPr>
          <w:rFonts w:cs="Arial Narrow"/>
          <w:bCs/>
          <w:color w:val="FF0000"/>
          <w:sz w:val="22"/>
          <w:szCs w:val="22"/>
        </w:rPr>
        <w:t>el XX</w:t>
      </w:r>
      <w:r w:rsidRPr="007D1500">
        <w:rPr>
          <w:color w:val="FF0000"/>
          <w:sz w:val="22"/>
          <w:szCs w:val="22"/>
        </w:rPr>
        <w:t xml:space="preserve"> de XXXXXXXXXXXX de 201X</w:t>
      </w:r>
      <w:r w:rsidRPr="007D1500">
        <w:rPr>
          <w:color w:val="000000" w:themeColor="text1"/>
          <w:sz w:val="22"/>
          <w:szCs w:val="22"/>
        </w:rPr>
        <w:t>.</w:t>
      </w:r>
      <w:r w:rsidRPr="007D1500">
        <w:rPr>
          <w:rFonts w:cs="Arial"/>
          <w:sz w:val="22"/>
          <w:szCs w:val="22"/>
        </w:rPr>
        <w:t xml:space="preserve"> </w:t>
      </w:r>
      <w:r w:rsidRPr="007D1500">
        <w:rPr>
          <w:rFonts w:cs="Arial Narrow"/>
          <w:bCs/>
          <w:sz w:val="22"/>
          <w:szCs w:val="22"/>
        </w:rPr>
        <w:t>El plazo de entrega de los bienes y/o servicios objeto de la contratación será dentro de los</w:t>
      </w:r>
      <w:r w:rsidRPr="007D1500">
        <w:rPr>
          <w:rFonts w:cs="Arial Narrow"/>
          <w:bCs/>
          <w:color w:val="00B050"/>
          <w:sz w:val="22"/>
          <w:szCs w:val="22"/>
        </w:rPr>
        <w:t xml:space="preserve"> </w:t>
      </w:r>
      <w:proofErr w:type="spellStart"/>
      <w:r w:rsidRPr="007D1500">
        <w:rPr>
          <w:rFonts w:cs="Arial Narrow"/>
          <w:bCs/>
          <w:color w:val="FF0000"/>
          <w:sz w:val="22"/>
          <w:szCs w:val="22"/>
        </w:rPr>
        <w:t>xxxx</w:t>
      </w:r>
      <w:proofErr w:type="spellEnd"/>
      <w:r w:rsidRPr="007D1500">
        <w:rPr>
          <w:rFonts w:cs="Arial Narrow"/>
          <w:bCs/>
          <w:color w:val="FF0000"/>
          <w:sz w:val="22"/>
          <w:szCs w:val="22"/>
        </w:rPr>
        <w:t xml:space="preserve"> </w:t>
      </w:r>
      <w:r w:rsidRPr="007D1500">
        <w:rPr>
          <w:rFonts w:cs="Arial Narrow"/>
          <w:bCs/>
          <w:sz w:val="22"/>
          <w:szCs w:val="22"/>
        </w:rPr>
        <w:t>días, (pueden ser hábiles o calendario) siguientes a la aprobación de la póliza, sin exceder el plazo de duración total del contrato.</w:t>
      </w:r>
    </w:p>
    <w:p w14:paraId="0850E317" w14:textId="77777777" w:rsidR="005B6069" w:rsidRPr="007D1500" w:rsidRDefault="005B6069" w:rsidP="005B6069">
      <w:pPr>
        <w:rPr>
          <w:rFonts w:cs="Arial"/>
          <w:color w:val="00B050"/>
          <w:sz w:val="22"/>
          <w:szCs w:val="22"/>
        </w:rPr>
      </w:pPr>
    </w:p>
    <w:p w14:paraId="2224A274" w14:textId="77777777" w:rsidR="005B6069" w:rsidRPr="007D1500" w:rsidRDefault="005B6069" w:rsidP="005B6069">
      <w:pPr>
        <w:rPr>
          <w:sz w:val="22"/>
          <w:szCs w:val="22"/>
        </w:rPr>
      </w:pPr>
      <w:r w:rsidRPr="007D1500">
        <w:rPr>
          <w:rFonts w:cs="Arial"/>
          <w:b/>
          <w:color w:val="0070C0"/>
          <w:sz w:val="22"/>
          <w:szCs w:val="22"/>
          <w:u w:val="single"/>
        </w:rPr>
        <w:t>Opción n°4:</w:t>
      </w:r>
      <w:r w:rsidRPr="007D1500">
        <w:rPr>
          <w:rFonts w:cs="Arial"/>
          <w:color w:val="00B050"/>
          <w:sz w:val="22"/>
          <w:szCs w:val="22"/>
        </w:rPr>
        <w:t xml:space="preserve"> </w:t>
      </w:r>
      <w:r w:rsidRPr="007D1500">
        <w:rPr>
          <w:rFonts w:cs="Arial Narrow"/>
          <w:bCs/>
          <w:color w:val="000000" w:themeColor="text1"/>
          <w:sz w:val="22"/>
          <w:szCs w:val="22"/>
        </w:rPr>
        <w:t xml:space="preserve">El plazo de ejecución será a partir de la suscripción del </w:t>
      </w:r>
      <w:r w:rsidRPr="007D1500">
        <w:rPr>
          <w:rFonts w:cs="Arial Narrow"/>
          <w:b/>
          <w:bCs/>
          <w:color w:val="000000" w:themeColor="text1"/>
          <w:sz w:val="22"/>
          <w:szCs w:val="22"/>
          <w:u w:val="single"/>
        </w:rPr>
        <w:t>acta de inicio</w:t>
      </w:r>
      <w:r w:rsidRPr="007D1500">
        <w:rPr>
          <w:rFonts w:cs="Arial Narrow"/>
          <w:bCs/>
          <w:color w:val="000000" w:themeColor="text1"/>
          <w:sz w:val="22"/>
          <w:szCs w:val="22"/>
        </w:rPr>
        <w:t xml:space="preserve"> previo del cumplimiento de los requisitos de perfeccionamiento y ejecución, y hasta el </w:t>
      </w:r>
      <w:r w:rsidRPr="007D1500">
        <w:rPr>
          <w:rFonts w:cs="Arial Narrow"/>
          <w:bCs/>
          <w:color w:val="FF0000"/>
          <w:sz w:val="22"/>
          <w:szCs w:val="22"/>
        </w:rPr>
        <w:t>XX</w:t>
      </w:r>
      <w:r w:rsidRPr="007D1500">
        <w:rPr>
          <w:color w:val="FF0000"/>
          <w:sz w:val="22"/>
          <w:szCs w:val="22"/>
        </w:rPr>
        <w:t xml:space="preserve"> de XXXXXXXXXXXX de 201X</w:t>
      </w:r>
      <w:r w:rsidRPr="007D1500">
        <w:rPr>
          <w:color w:val="000000" w:themeColor="text1"/>
          <w:sz w:val="22"/>
          <w:szCs w:val="22"/>
        </w:rPr>
        <w:t>.</w:t>
      </w:r>
      <w:r w:rsidRPr="007D1500">
        <w:rPr>
          <w:rFonts w:cs="Arial"/>
          <w:sz w:val="22"/>
          <w:szCs w:val="22"/>
        </w:rPr>
        <w:t xml:space="preserve"> </w:t>
      </w:r>
      <w:r w:rsidRPr="007D1500">
        <w:rPr>
          <w:rFonts w:cs="Arial Narrow"/>
          <w:bCs/>
          <w:sz w:val="22"/>
          <w:szCs w:val="22"/>
        </w:rPr>
        <w:t>El plazo de entrega de los bienes y/o servicios objeto de la contratación será dentro de los</w:t>
      </w:r>
      <w:r w:rsidRPr="007D1500">
        <w:rPr>
          <w:rFonts w:cs="Arial Narrow"/>
          <w:bCs/>
          <w:color w:val="FF0000"/>
          <w:sz w:val="22"/>
          <w:szCs w:val="22"/>
        </w:rPr>
        <w:t xml:space="preserve"> </w:t>
      </w:r>
      <w:proofErr w:type="spellStart"/>
      <w:r w:rsidRPr="007D1500">
        <w:rPr>
          <w:rFonts w:cs="Arial Narrow"/>
          <w:bCs/>
          <w:color w:val="FF0000"/>
          <w:sz w:val="22"/>
          <w:szCs w:val="22"/>
        </w:rPr>
        <w:t>xxxx</w:t>
      </w:r>
      <w:proofErr w:type="spellEnd"/>
      <w:r w:rsidRPr="007D1500">
        <w:rPr>
          <w:rFonts w:cs="Arial Narrow"/>
          <w:bCs/>
          <w:color w:val="FF0000"/>
          <w:sz w:val="22"/>
          <w:szCs w:val="22"/>
        </w:rPr>
        <w:t xml:space="preserve"> </w:t>
      </w:r>
      <w:r w:rsidRPr="007D1500">
        <w:rPr>
          <w:rFonts w:cs="Arial Narrow"/>
          <w:bCs/>
          <w:sz w:val="22"/>
          <w:szCs w:val="22"/>
        </w:rPr>
        <w:t xml:space="preserve">días, (pueden ser hábiles o calendario) siguientes a la firma del acta de inicio, sin exceder el plazo de duración total del contrato. </w:t>
      </w:r>
    </w:p>
    <w:p w14:paraId="7278FF59" w14:textId="77777777" w:rsidR="005B6069" w:rsidRPr="007D1500" w:rsidRDefault="005B6069" w:rsidP="005B6069">
      <w:pPr>
        <w:rPr>
          <w:b/>
          <w:sz w:val="22"/>
          <w:szCs w:val="22"/>
          <w:lang w:val="es-CO"/>
        </w:rPr>
      </w:pPr>
    </w:p>
    <w:p w14:paraId="26E8F6EA" w14:textId="77777777" w:rsidR="005B6069" w:rsidRPr="007D1500" w:rsidRDefault="005B6069" w:rsidP="005B6069">
      <w:pPr>
        <w:pStyle w:val="Prrafodelista"/>
        <w:numPr>
          <w:ilvl w:val="1"/>
          <w:numId w:val="1"/>
        </w:numPr>
        <w:outlineLvl w:val="1"/>
        <w:rPr>
          <w:b/>
          <w:sz w:val="22"/>
          <w:szCs w:val="22"/>
          <w:lang w:val="es-CO"/>
        </w:rPr>
      </w:pPr>
      <w:r w:rsidRPr="007D1500">
        <w:rPr>
          <w:b/>
          <w:sz w:val="22"/>
          <w:szCs w:val="22"/>
          <w:lang w:val="es-CO"/>
        </w:rPr>
        <w:t>LUGAR DE EJECUCIÓN/ DOMICILIO CONTRACTUAL</w:t>
      </w:r>
    </w:p>
    <w:p w14:paraId="525532F8" w14:textId="77777777" w:rsidR="005B6069" w:rsidRPr="007D1500" w:rsidRDefault="005B6069" w:rsidP="005B6069">
      <w:pPr>
        <w:rPr>
          <w:b/>
          <w:sz w:val="22"/>
          <w:szCs w:val="22"/>
          <w:lang w:val="es-CO"/>
        </w:rPr>
      </w:pPr>
    </w:p>
    <w:p w14:paraId="29912445"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t xml:space="preserve">Orientación: </w:t>
      </w:r>
    </w:p>
    <w:p w14:paraId="40292C2E" w14:textId="77777777" w:rsidR="005B6069" w:rsidRPr="007D1500" w:rsidRDefault="005B6069" w:rsidP="005B6069">
      <w:pPr>
        <w:rPr>
          <w:rFonts w:cs="Arial"/>
          <w:b/>
          <w:color w:val="00B050"/>
          <w:sz w:val="22"/>
          <w:szCs w:val="22"/>
          <w:u w:val="single"/>
        </w:rPr>
      </w:pPr>
    </w:p>
    <w:p w14:paraId="0690B4A2" w14:textId="77777777" w:rsidR="005B6069" w:rsidRPr="007D1500" w:rsidRDefault="005B6069" w:rsidP="005B6069">
      <w:pPr>
        <w:rPr>
          <w:rFonts w:cs="Arial"/>
          <w:color w:val="00B050"/>
          <w:sz w:val="22"/>
          <w:szCs w:val="22"/>
        </w:rPr>
      </w:pPr>
      <w:r w:rsidRPr="007D1500">
        <w:rPr>
          <w:rFonts w:cs="Arial"/>
          <w:color w:val="00B050"/>
          <w:sz w:val="22"/>
          <w:szCs w:val="22"/>
        </w:rPr>
        <w:t>Por regla general el lugar de ejecución de los contratos será la ciudad de Bogotá D.C., sin embargo, dada la connotación del objeto celebrado podrán establecerse otros sitios del territorio nacional.</w:t>
      </w:r>
    </w:p>
    <w:p w14:paraId="786E6F1C" w14:textId="77777777" w:rsidR="005B6069" w:rsidRPr="007D1500" w:rsidRDefault="005B6069" w:rsidP="005B6069">
      <w:pPr>
        <w:rPr>
          <w:rFonts w:cs="Arial"/>
          <w:color w:val="00B050"/>
          <w:sz w:val="22"/>
          <w:szCs w:val="22"/>
        </w:rPr>
      </w:pPr>
    </w:p>
    <w:p w14:paraId="3FA97138" w14:textId="77777777" w:rsidR="005B6069" w:rsidRPr="007D1500" w:rsidRDefault="005B6069" w:rsidP="005B6069">
      <w:pPr>
        <w:rPr>
          <w:rFonts w:cs="Arial"/>
          <w:color w:val="00B050"/>
          <w:sz w:val="22"/>
          <w:szCs w:val="22"/>
        </w:rPr>
      </w:pPr>
      <w:r w:rsidRPr="007D1500">
        <w:rPr>
          <w:rFonts w:cs="Arial"/>
          <w:color w:val="00B050"/>
          <w:sz w:val="22"/>
          <w:szCs w:val="22"/>
        </w:rPr>
        <w:t>En el caso de contratos en donde las obligaciones se centren en la entrega de bienes, deberá establecerse claramente el lugar donde se deberán entregar los mismos.</w:t>
      </w:r>
    </w:p>
    <w:p w14:paraId="62694855" w14:textId="77777777" w:rsidR="005B6069" w:rsidRPr="007D1500" w:rsidRDefault="005B6069" w:rsidP="005B6069">
      <w:pPr>
        <w:rPr>
          <w:b/>
          <w:sz w:val="22"/>
          <w:szCs w:val="22"/>
        </w:rPr>
      </w:pPr>
    </w:p>
    <w:p w14:paraId="7C08E0A8" w14:textId="77777777" w:rsidR="005B6069" w:rsidRPr="007D1500" w:rsidRDefault="005B6069" w:rsidP="005B6069">
      <w:pPr>
        <w:rPr>
          <w:rFonts w:cs="Arial"/>
          <w:sz w:val="22"/>
          <w:szCs w:val="22"/>
        </w:rPr>
      </w:pPr>
      <w:r w:rsidRPr="007D1500">
        <w:rPr>
          <w:rFonts w:cs="Arial"/>
          <w:b/>
          <w:color w:val="0070C0"/>
          <w:sz w:val="22"/>
          <w:szCs w:val="22"/>
          <w:u w:val="single"/>
        </w:rPr>
        <w:t xml:space="preserve">Se sugiere la siguiente redacción: </w:t>
      </w:r>
      <w:r w:rsidRPr="00E847BF">
        <w:rPr>
          <w:rFonts w:cs="Arial"/>
          <w:sz w:val="22"/>
          <w:szCs w:val="22"/>
        </w:rPr>
        <w:t>La</w:t>
      </w:r>
      <w:r w:rsidRPr="007D1500">
        <w:rPr>
          <w:rFonts w:cs="Arial"/>
          <w:sz w:val="22"/>
          <w:szCs w:val="22"/>
        </w:rPr>
        <w:t xml:space="preserve"> ejecución del contrato se realizará en la ciudad </w:t>
      </w:r>
      <w:r w:rsidRPr="007D1500">
        <w:rPr>
          <w:rFonts w:cs="Arial"/>
          <w:color w:val="FF0000"/>
          <w:sz w:val="22"/>
          <w:szCs w:val="22"/>
        </w:rPr>
        <w:t>de XXXXXXX</w:t>
      </w:r>
      <w:r w:rsidRPr="007D1500">
        <w:rPr>
          <w:rFonts w:cs="Arial"/>
          <w:sz w:val="22"/>
          <w:szCs w:val="22"/>
        </w:rPr>
        <w:t xml:space="preserve">, sin perjuicio de las actividades a desarrollar por el Contratista en otras ciudades.  El sitio de entrega de los bienes y/o elementos adquiridos será </w:t>
      </w:r>
      <w:r w:rsidRPr="007D1500">
        <w:rPr>
          <w:rFonts w:cs="Arial"/>
          <w:color w:val="FF0000"/>
          <w:sz w:val="22"/>
          <w:szCs w:val="22"/>
        </w:rPr>
        <w:t>en XXXXXXX.</w:t>
      </w:r>
    </w:p>
    <w:p w14:paraId="7B9F8FED" w14:textId="77777777" w:rsidR="005B6069" w:rsidRPr="007D1500" w:rsidRDefault="005B6069" w:rsidP="005B6069">
      <w:pPr>
        <w:rPr>
          <w:rFonts w:cs="Arial"/>
          <w:sz w:val="22"/>
          <w:szCs w:val="22"/>
        </w:rPr>
      </w:pPr>
    </w:p>
    <w:p w14:paraId="336183E4" w14:textId="77777777" w:rsidR="005B6069" w:rsidRPr="007D1500" w:rsidRDefault="005B6069" w:rsidP="005B6069">
      <w:pPr>
        <w:rPr>
          <w:rFonts w:cs="Arial"/>
          <w:color w:val="00B050"/>
          <w:sz w:val="22"/>
          <w:szCs w:val="22"/>
        </w:rPr>
      </w:pPr>
      <w:r w:rsidRPr="007D1500">
        <w:rPr>
          <w:rFonts w:cs="Arial"/>
          <w:sz w:val="22"/>
          <w:szCs w:val="22"/>
        </w:rPr>
        <w:t xml:space="preserve">El domicilio contractual será la </w:t>
      </w:r>
      <w:r w:rsidRPr="007D1500">
        <w:rPr>
          <w:rFonts w:cs="Arial"/>
          <w:color w:val="FF0000"/>
          <w:sz w:val="22"/>
          <w:szCs w:val="22"/>
        </w:rPr>
        <w:t>ciudad de Bogotá D.C.</w:t>
      </w:r>
    </w:p>
    <w:p w14:paraId="3F0D80FE" w14:textId="77777777" w:rsidR="005B6069" w:rsidRPr="007D1500" w:rsidRDefault="005B6069" w:rsidP="005B6069">
      <w:pPr>
        <w:rPr>
          <w:b/>
          <w:sz w:val="22"/>
          <w:szCs w:val="22"/>
          <w:lang w:val="es-CO"/>
        </w:rPr>
      </w:pPr>
    </w:p>
    <w:p w14:paraId="041A6ED6" w14:textId="77777777" w:rsidR="005B6069" w:rsidRPr="007D1500" w:rsidRDefault="005B6069" w:rsidP="005B6069">
      <w:pPr>
        <w:pStyle w:val="Prrafodelista"/>
        <w:numPr>
          <w:ilvl w:val="1"/>
          <w:numId w:val="1"/>
        </w:numPr>
        <w:outlineLvl w:val="1"/>
        <w:rPr>
          <w:b/>
          <w:sz w:val="22"/>
          <w:szCs w:val="22"/>
          <w:lang w:val="es-CO"/>
        </w:rPr>
      </w:pPr>
      <w:r w:rsidRPr="007D1500">
        <w:rPr>
          <w:b/>
          <w:sz w:val="22"/>
          <w:szCs w:val="22"/>
          <w:lang w:val="es-CO"/>
        </w:rPr>
        <w:t>CONTRATO POR CELEBRAR</w:t>
      </w:r>
    </w:p>
    <w:p w14:paraId="051AC410" w14:textId="77777777" w:rsidR="005B6069" w:rsidRPr="007D1500" w:rsidRDefault="005B6069" w:rsidP="005B6069">
      <w:pPr>
        <w:rPr>
          <w:b/>
          <w:sz w:val="22"/>
          <w:szCs w:val="22"/>
          <w:lang w:val="es-CO"/>
        </w:rPr>
      </w:pPr>
    </w:p>
    <w:p w14:paraId="6EE055C1"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t>Orientación:</w:t>
      </w:r>
    </w:p>
    <w:p w14:paraId="2F46B2F1" w14:textId="77777777" w:rsidR="005B6069" w:rsidRPr="007D1500" w:rsidRDefault="005B6069" w:rsidP="005B6069">
      <w:pPr>
        <w:rPr>
          <w:rFonts w:cs="Arial"/>
          <w:sz w:val="22"/>
          <w:szCs w:val="22"/>
        </w:rPr>
      </w:pPr>
    </w:p>
    <w:p w14:paraId="464B9BB2" w14:textId="77777777" w:rsidR="005B6069" w:rsidRPr="007D1500" w:rsidRDefault="005B6069" w:rsidP="005B6069">
      <w:pPr>
        <w:rPr>
          <w:rFonts w:cs="Arial"/>
          <w:color w:val="00B050"/>
          <w:sz w:val="22"/>
          <w:szCs w:val="22"/>
        </w:rPr>
      </w:pPr>
      <w:r w:rsidRPr="007D1500">
        <w:rPr>
          <w:rFonts w:cs="Arial"/>
          <w:color w:val="00B050"/>
          <w:sz w:val="22"/>
          <w:szCs w:val="22"/>
        </w:rPr>
        <w:t>La relación jurídica que se creará será un contrato de compraventa, suministro, prestación de servicios, entre otros, de conformidad con el objeto contractual (señalar la relación contractual generada en virtud del objeto a contratar)</w:t>
      </w:r>
    </w:p>
    <w:p w14:paraId="5DA0D4D4" w14:textId="77777777" w:rsidR="005B6069" w:rsidRPr="007D1500" w:rsidRDefault="005B6069" w:rsidP="005B6069">
      <w:pPr>
        <w:rPr>
          <w:rFonts w:cs="Arial"/>
          <w:b/>
          <w:sz w:val="22"/>
          <w:szCs w:val="22"/>
        </w:rPr>
      </w:pPr>
    </w:p>
    <w:p w14:paraId="7E11A8B2" w14:textId="77777777" w:rsidR="005B6069" w:rsidRPr="007D1500" w:rsidRDefault="005B6069" w:rsidP="005B6069">
      <w:pPr>
        <w:rPr>
          <w:rFonts w:cs="Arial"/>
          <w:color w:val="00B050"/>
          <w:sz w:val="22"/>
          <w:szCs w:val="22"/>
        </w:rPr>
      </w:pPr>
      <w:r w:rsidRPr="007D1500">
        <w:rPr>
          <w:rFonts w:cs="Arial"/>
          <w:color w:val="00B050"/>
          <w:sz w:val="22"/>
          <w:szCs w:val="22"/>
        </w:rPr>
        <w:lastRenderedPageBreak/>
        <w:t>Debe tenerse en cuenta que según la necesidad a satisfacer se concretará en una tipología contractual, entre ellas las más utilizadas son:</w:t>
      </w:r>
    </w:p>
    <w:p w14:paraId="0681B326" w14:textId="77777777" w:rsidR="005B6069" w:rsidRPr="007D1500" w:rsidRDefault="005B6069" w:rsidP="005B6069">
      <w:pPr>
        <w:rPr>
          <w:rFonts w:cs="Arial"/>
          <w:color w:val="00B050"/>
          <w:sz w:val="22"/>
          <w:szCs w:val="22"/>
        </w:rPr>
      </w:pPr>
    </w:p>
    <w:p w14:paraId="38C25D4C" w14:textId="77777777" w:rsidR="005B6069" w:rsidRPr="007D1500" w:rsidRDefault="005B6069" w:rsidP="00670723">
      <w:pPr>
        <w:numPr>
          <w:ilvl w:val="0"/>
          <w:numId w:val="5"/>
        </w:numPr>
        <w:rPr>
          <w:rFonts w:cs="Arial"/>
          <w:color w:val="00B050"/>
          <w:sz w:val="22"/>
          <w:szCs w:val="22"/>
        </w:rPr>
      </w:pPr>
      <w:r w:rsidRPr="007D1500">
        <w:rPr>
          <w:rFonts w:cs="Arial"/>
          <w:color w:val="00B050"/>
          <w:sz w:val="22"/>
          <w:szCs w:val="22"/>
        </w:rPr>
        <w:t>COMPRAVENTA. Transmisión de propiedad o dominio de una cosa a cambio de un precio. Para efectos del contenido del presente formato toda adquisición mediante la cual se transfiera la propiedad de bienes se denomina compraventa (Artículo1849 del Código Civil).</w:t>
      </w:r>
    </w:p>
    <w:p w14:paraId="1381F1B2" w14:textId="77777777" w:rsidR="005B6069" w:rsidRPr="007D1500" w:rsidRDefault="005B6069" w:rsidP="005B6069">
      <w:pPr>
        <w:rPr>
          <w:rFonts w:cs="Arial"/>
          <w:color w:val="00B050"/>
          <w:sz w:val="22"/>
          <w:szCs w:val="22"/>
        </w:rPr>
      </w:pPr>
    </w:p>
    <w:p w14:paraId="7B21FF45" w14:textId="77777777" w:rsidR="005B6069" w:rsidRPr="007D1500" w:rsidRDefault="005B6069" w:rsidP="00670723">
      <w:pPr>
        <w:numPr>
          <w:ilvl w:val="0"/>
          <w:numId w:val="5"/>
        </w:numPr>
        <w:rPr>
          <w:rFonts w:cs="Arial"/>
          <w:color w:val="00B050"/>
          <w:sz w:val="22"/>
          <w:szCs w:val="22"/>
        </w:rPr>
      </w:pPr>
      <w:r w:rsidRPr="007D1500">
        <w:rPr>
          <w:rFonts w:cs="Arial"/>
          <w:color w:val="00B050"/>
          <w:sz w:val="22"/>
          <w:szCs w:val="22"/>
        </w:rPr>
        <w:t>PRESTACIÓN DE SERVICIOS. Son los contratos que celebran la entidad para desarrollar actividades relacionadas con la administración y funcionamiento. (Núm. 3º del Artículo 32 de la Ley 80 de 1993).</w:t>
      </w:r>
    </w:p>
    <w:p w14:paraId="624AF074" w14:textId="77777777" w:rsidR="005B6069" w:rsidRPr="007D1500" w:rsidRDefault="005B6069" w:rsidP="005B6069">
      <w:pPr>
        <w:rPr>
          <w:color w:val="FF0000"/>
          <w:sz w:val="22"/>
          <w:szCs w:val="22"/>
        </w:rPr>
      </w:pPr>
    </w:p>
    <w:p w14:paraId="6FF76BAD" w14:textId="77777777" w:rsidR="005B6069" w:rsidRPr="007D1500" w:rsidRDefault="005B6069" w:rsidP="005B6069">
      <w:pPr>
        <w:rPr>
          <w:rFonts w:cs="Arial"/>
          <w:color w:val="00B050"/>
          <w:sz w:val="22"/>
          <w:szCs w:val="22"/>
        </w:rPr>
      </w:pPr>
      <w:r w:rsidRPr="007D1500">
        <w:rPr>
          <w:rFonts w:cs="Arial"/>
          <w:color w:val="00B050"/>
          <w:sz w:val="22"/>
          <w:szCs w:val="22"/>
        </w:rPr>
        <w:t xml:space="preserve">Existen más tipologías contractuales que puede encontrar en el Manual de Contratación de la Entidad </w:t>
      </w:r>
      <w:r w:rsidRPr="007D1500">
        <w:rPr>
          <w:rFonts w:eastAsiaTheme="minorHAnsi" w:cs="Arial"/>
          <w:color w:val="00B050"/>
          <w:sz w:val="22"/>
          <w:szCs w:val="22"/>
          <w:lang w:val="es-MX" w:eastAsia="en-US"/>
        </w:rPr>
        <w:t>(</w:t>
      </w:r>
      <w:hyperlink r:id="rId17" w:history="1">
        <w:r w:rsidRPr="007D1500">
          <w:rPr>
            <w:rFonts w:eastAsiaTheme="minorHAnsi" w:cs="Arial"/>
            <w:color w:val="00B050"/>
            <w:sz w:val="22"/>
            <w:szCs w:val="22"/>
            <w:lang w:val="es-MX" w:eastAsia="en-US"/>
          </w:rPr>
          <w:t>https://www.minsalud.gov.co/manualcontratacion/index.html</w:t>
        </w:r>
      </w:hyperlink>
      <w:r w:rsidRPr="007D1500">
        <w:rPr>
          <w:rFonts w:eastAsiaTheme="minorHAnsi" w:cs="Arial"/>
          <w:color w:val="00B050"/>
          <w:sz w:val="22"/>
          <w:szCs w:val="22"/>
          <w:lang w:val="es-MX" w:eastAsia="en-US"/>
        </w:rPr>
        <w:t>).</w:t>
      </w:r>
    </w:p>
    <w:p w14:paraId="01EACE60" w14:textId="77777777" w:rsidR="005B6069" w:rsidRPr="007D1500" w:rsidRDefault="005B6069" w:rsidP="005B6069">
      <w:pPr>
        <w:rPr>
          <w:rFonts w:cs="Arial"/>
          <w:color w:val="00B050"/>
          <w:sz w:val="22"/>
          <w:szCs w:val="22"/>
        </w:rPr>
      </w:pPr>
    </w:p>
    <w:p w14:paraId="27FBFC63" w14:textId="77777777" w:rsidR="005B6069" w:rsidRPr="007D1500" w:rsidRDefault="005B6069" w:rsidP="005B6069">
      <w:pPr>
        <w:rPr>
          <w:rFonts w:cs="Arial"/>
          <w:b/>
          <w:color w:val="0070C0"/>
          <w:sz w:val="22"/>
          <w:szCs w:val="22"/>
          <w:u w:val="single"/>
        </w:rPr>
      </w:pPr>
      <w:r w:rsidRPr="007D1500">
        <w:rPr>
          <w:rFonts w:cs="Arial"/>
          <w:b/>
          <w:color w:val="0070C0"/>
          <w:sz w:val="22"/>
          <w:szCs w:val="22"/>
          <w:u w:val="single"/>
        </w:rPr>
        <w:t xml:space="preserve">Se sugiere la siguiente redacción:  </w:t>
      </w:r>
    </w:p>
    <w:p w14:paraId="090E2EB3" w14:textId="77777777" w:rsidR="005B6069" w:rsidRPr="007D1500" w:rsidRDefault="005B6069" w:rsidP="005B6069">
      <w:pPr>
        <w:rPr>
          <w:sz w:val="22"/>
          <w:szCs w:val="22"/>
        </w:rPr>
      </w:pPr>
    </w:p>
    <w:p w14:paraId="00222D26" w14:textId="77777777" w:rsidR="005B6069" w:rsidRPr="007D1500" w:rsidRDefault="005B6069" w:rsidP="005B60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cs="Arial"/>
          <w:color w:val="00B050"/>
          <w:sz w:val="22"/>
          <w:szCs w:val="22"/>
        </w:rPr>
      </w:pPr>
      <w:r w:rsidRPr="007D1500">
        <w:rPr>
          <w:rFonts w:cs="Arial"/>
          <w:sz w:val="22"/>
          <w:szCs w:val="22"/>
        </w:rPr>
        <w:t xml:space="preserve">Como resultado del respectivo proceso de selección, se suscribirá un Contrato de </w:t>
      </w:r>
      <w:r w:rsidRPr="007D1500">
        <w:rPr>
          <w:rFonts w:cs="Arial"/>
          <w:color w:val="FF0000"/>
          <w:sz w:val="22"/>
          <w:szCs w:val="22"/>
        </w:rPr>
        <w:t>(</w:t>
      </w:r>
      <w:proofErr w:type="spellStart"/>
      <w:r w:rsidRPr="007D1500">
        <w:rPr>
          <w:rFonts w:cs="Arial"/>
          <w:color w:val="FF0000"/>
          <w:sz w:val="22"/>
          <w:szCs w:val="22"/>
        </w:rPr>
        <w:t>xxxx</w:t>
      </w:r>
      <w:proofErr w:type="spellEnd"/>
      <w:r w:rsidRPr="007D1500">
        <w:rPr>
          <w:rFonts w:eastAsiaTheme="minorHAnsi" w:cs="Arial"/>
          <w:color w:val="FF0000"/>
          <w:sz w:val="22"/>
          <w:szCs w:val="22"/>
          <w:lang w:val="es-MX" w:eastAsia="en-US"/>
        </w:rPr>
        <w:t>)</w:t>
      </w:r>
      <w:r w:rsidRPr="007D1500">
        <w:rPr>
          <w:rFonts w:cs="Arial"/>
          <w:color w:val="FF0000"/>
          <w:sz w:val="22"/>
          <w:szCs w:val="22"/>
        </w:rPr>
        <w:t xml:space="preserve">, </w:t>
      </w:r>
      <w:r w:rsidRPr="007D1500">
        <w:rPr>
          <w:rFonts w:cs="Arial"/>
          <w:sz w:val="22"/>
          <w:szCs w:val="22"/>
        </w:rPr>
        <w:t xml:space="preserve">el cual se regirá en su integridad por las normas que conforman el régimen general de Contratación Estatal y en lo no previsto por estas, por las disposiciones comerciales y civiles pertinentes, de conformidad con el artículo 13 de la Ley 80 de 1993. </w:t>
      </w:r>
    </w:p>
    <w:p w14:paraId="3A2AAD0C" w14:textId="77777777" w:rsidR="005B6069" w:rsidRPr="007D1500" w:rsidRDefault="005B6069" w:rsidP="005B6069">
      <w:pPr>
        <w:rPr>
          <w:b/>
          <w:sz w:val="22"/>
          <w:szCs w:val="22"/>
          <w:lang w:val="es-CO"/>
        </w:rPr>
      </w:pPr>
    </w:p>
    <w:p w14:paraId="123D7F94" w14:textId="77777777" w:rsidR="005B6069" w:rsidRPr="007D1500" w:rsidRDefault="005B6069" w:rsidP="005B6069">
      <w:pPr>
        <w:pStyle w:val="Prrafodelista"/>
        <w:numPr>
          <w:ilvl w:val="1"/>
          <w:numId w:val="1"/>
        </w:numPr>
        <w:outlineLvl w:val="1"/>
        <w:rPr>
          <w:b/>
          <w:sz w:val="22"/>
          <w:szCs w:val="22"/>
          <w:lang w:val="es-CO"/>
        </w:rPr>
      </w:pPr>
      <w:r w:rsidRPr="007D1500">
        <w:rPr>
          <w:b/>
          <w:sz w:val="22"/>
          <w:szCs w:val="22"/>
          <w:lang w:val="es-CO"/>
        </w:rPr>
        <w:t>AUTORIZACIONES, PERMISOS, LICENCIAS, CERTIFICACIONES O COMPROMISOS REQUERIDOS PARA SU EJECUCIÓN.</w:t>
      </w:r>
    </w:p>
    <w:p w14:paraId="5C5406F0" w14:textId="77777777" w:rsidR="005B6069" w:rsidRPr="007D1500" w:rsidRDefault="005B6069" w:rsidP="005B6069">
      <w:pPr>
        <w:rPr>
          <w:b/>
          <w:sz w:val="22"/>
          <w:szCs w:val="22"/>
          <w:lang w:val="es-CO"/>
        </w:rPr>
      </w:pPr>
    </w:p>
    <w:p w14:paraId="1E9B0B8B" w14:textId="77777777" w:rsidR="005B6069" w:rsidRPr="007D1500" w:rsidRDefault="005B6069" w:rsidP="005B6069">
      <w:pPr>
        <w:rPr>
          <w:b/>
          <w:color w:val="00B050"/>
          <w:sz w:val="22"/>
          <w:szCs w:val="22"/>
          <w:u w:val="single"/>
          <w:lang w:val="es-MX"/>
        </w:rPr>
      </w:pPr>
      <w:r w:rsidRPr="007D1500">
        <w:rPr>
          <w:b/>
          <w:color w:val="00B050"/>
          <w:sz w:val="22"/>
          <w:szCs w:val="22"/>
          <w:u w:val="single"/>
          <w:lang w:val="es-MX"/>
        </w:rPr>
        <w:t>Orientación:</w:t>
      </w:r>
    </w:p>
    <w:p w14:paraId="3D168B9E" w14:textId="77777777" w:rsidR="005B6069" w:rsidRPr="007D1500" w:rsidRDefault="005B6069" w:rsidP="005B6069">
      <w:pPr>
        <w:rPr>
          <w:color w:val="00B050"/>
          <w:sz w:val="22"/>
          <w:szCs w:val="22"/>
          <w:lang w:val="es-MX"/>
        </w:rPr>
      </w:pPr>
    </w:p>
    <w:p w14:paraId="24F7081D" w14:textId="77777777" w:rsidR="005B6069" w:rsidRPr="007D1500" w:rsidRDefault="005B6069" w:rsidP="005B6069">
      <w:pPr>
        <w:rPr>
          <w:color w:val="00B050"/>
          <w:sz w:val="22"/>
          <w:szCs w:val="22"/>
          <w:lang w:val="es-MX"/>
        </w:rPr>
      </w:pPr>
      <w:r w:rsidRPr="007D1500">
        <w:rPr>
          <w:color w:val="00B050"/>
          <w:sz w:val="22"/>
          <w:szCs w:val="22"/>
          <w:lang w:val="es-MX"/>
        </w:rPr>
        <w:t xml:space="preserve">Se deberá diligenciar el cuadro de acuerdo con las autorizaciones o permisos que correspondan para cada contratación en particular. </w:t>
      </w:r>
    </w:p>
    <w:p w14:paraId="33FF009A" w14:textId="77777777" w:rsidR="005B6069" w:rsidRPr="007D1500" w:rsidRDefault="005B6069" w:rsidP="005B6069">
      <w:pPr>
        <w:rPr>
          <w:color w:val="00B050"/>
          <w:sz w:val="22"/>
          <w:szCs w:val="22"/>
          <w:lang w:val="es-MX"/>
        </w:rPr>
      </w:pPr>
    </w:p>
    <w:p w14:paraId="58C6D309" w14:textId="77777777" w:rsidR="005B6069" w:rsidRPr="007D1500" w:rsidRDefault="005B6069" w:rsidP="005B6069">
      <w:pPr>
        <w:rPr>
          <w:color w:val="00B050"/>
          <w:sz w:val="22"/>
          <w:szCs w:val="22"/>
          <w:lang w:val="es-MX"/>
        </w:rPr>
      </w:pPr>
      <w:r w:rsidRPr="007D1500">
        <w:rPr>
          <w:color w:val="00B050"/>
          <w:sz w:val="22"/>
          <w:szCs w:val="22"/>
          <w:lang w:val="es-MX"/>
        </w:rPr>
        <w:t xml:space="preserve">Nota: Ver Manual de Contratación de la Entidad </w:t>
      </w:r>
      <w:r w:rsidRPr="007D1500">
        <w:rPr>
          <w:rFonts w:eastAsiaTheme="minorHAnsi" w:cs="Arial"/>
          <w:color w:val="00B050"/>
          <w:sz w:val="22"/>
          <w:szCs w:val="22"/>
          <w:lang w:val="es-MX" w:eastAsia="en-US"/>
        </w:rPr>
        <w:t>(</w:t>
      </w:r>
      <w:hyperlink r:id="rId18" w:history="1">
        <w:r w:rsidRPr="007D1500">
          <w:rPr>
            <w:rFonts w:eastAsiaTheme="minorHAnsi" w:cs="Arial"/>
            <w:color w:val="00B050"/>
            <w:sz w:val="22"/>
            <w:szCs w:val="22"/>
            <w:lang w:val="es-MX" w:eastAsia="en-US"/>
          </w:rPr>
          <w:t>https://www.minsalud.gov.co/manualcontratacion/index.html</w:t>
        </w:r>
      </w:hyperlink>
      <w:r w:rsidRPr="007D1500">
        <w:rPr>
          <w:rFonts w:eastAsiaTheme="minorHAnsi" w:cs="Arial"/>
          <w:color w:val="00B050"/>
          <w:sz w:val="22"/>
          <w:szCs w:val="22"/>
          <w:lang w:val="es-MX" w:eastAsia="en-US"/>
        </w:rPr>
        <w:t>).</w:t>
      </w:r>
    </w:p>
    <w:p w14:paraId="5E9AD7DC" w14:textId="77777777" w:rsidR="005B6069" w:rsidRPr="007D1500" w:rsidRDefault="005B6069" w:rsidP="005B6069">
      <w:pPr>
        <w:rPr>
          <w:b/>
          <w:sz w:val="22"/>
          <w:szCs w:val="22"/>
          <w:lang w:val="es-MX"/>
        </w:rPr>
      </w:pPr>
    </w:p>
    <w:p w14:paraId="7557F9B8" w14:textId="77777777" w:rsidR="005B6069" w:rsidRPr="007D1500" w:rsidRDefault="005B6069" w:rsidP="005B6069">
      <w:pPr>
        <w:rPr>
          <w:rFonts w:cs="Arial"/>
          <w:b/>
          <w:color w:val="0070C0"/>
          <w:sz w:val="22"/>
          <w:szCs w:val="22"/>
          <w:u w:val="single"/>
        </w:rPr>
      </w:pPr>
      <w:r w:rsidRPr="007D1500">
        <w:rPr>
          <w:rFonts w:cs="Arial"/>
          <w:b/>
          <w:color w:val="0070C0"/>
          <w:sz w:val="22"/>
          <w:szCs w:val="22"/>
          <w:u w:val="single"/>
        </w:rPr>
        <w:t xml:space="preserve">Se sugiere la siguiente redacción:  </w:t>
      </w:r>
    </w:p>
    <w:p w14:paraId="4B141023" w14:textId="77777777" w:rsidR="005B6069" w:rsidRPr="007D1500" w:rsidRDefault="005B6069" w:rsidP="005B6069">
      <w:pPr>
        <w:rPr>
          <w:b/>
          <w:sz w:val="22"/>
          <w:szCs w:val="22"/>
          <w:lang w:val="es-CO"/>
        </w:rPr>
      </w:pPr>
    </w:p>
    <w:p w14:paraId="5BBBF823" w14:textId="77777777" w:rsidR="005B6069" w:rsidRPr="007D1500" w:rsidRDefault="005B6069" w:rsidP="005B6069">
      <w:pPr>
        <w:rPr>
          <w:rFonts w:cs="Arial"/>
          <w:sz w:val="22"/>
          <w:szCs w:val="22"/>
        </w:rPr>
      </w:pPr>
      <w:r w:rsidRPr="007D1500">
        <w:rPr>
          <w:rFonts w:cs="Arial"/>
          <w:sz w:val="22"/>
          <w:szCs w:val="22"/>
        </w:rPr>
        <w:t xml:space="preserve">De conformidad con el Manual de Contratación del Ministerio, previamente a solicitar la contratación, cuando a ello hubiera lugar, se debe contar con la siguiente autorización y/o permisos: </w:t>
      </w:r>
    </w:p>
    <w:p w14:paraId="552B465B" w14:textId="77777777" w:rsidR="005B6069" w:rsidRPr="007D1500" w:rsidRDefault="005B6069" w:rsidP="005B6069">
      <w:pPr>
        <w:rPr>
          <w:b/>
          <w:sz w:val="22"/>
          <w:szCs w:val="22"/>
        </w:rPr>
      </w:pPr>
    </w:p>
    <w:tbl>
      <w:tblPr>
        <w:tblStyle w:val="Tabladecuadrcula4-nfasis11"/>
        <w:tblW w:w="5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DEDED"/>
        <w:tblLook w:val="04A0" w:firstRow="1" w:lastRow="0" w:firstColumn="1" w:lastColumn="0" w:noHBand="0" w:noVBand="1"/>
      </w:tblPr>
      <w:tblGrid>
        <w:gridCol w:w="7612"/>
        <w:gridCol w:w="1965"/>
      </w:tblGrid>
      <w:tr w:rsidR="005B6069" w:rsidRPr="003F0F70" w14:paraId="2ABD4961" w14:textId="77777777" w:rsidTr="002B681E">
        <w:trPr>
          <w:cnfStyle w:val="100000000000" w:firstRow="1" w:lastRow="0" w:firstColumn="0" w:lastColumn="0" w:oddVBand="0" w:evenVBand="0" w:oddHBand="0" w:evenHBand="0" w:firstRowFirstColumn="0" w:firstRowLastColumn="0" w:lastRowFirstColumn="0" w:lastRowLastColumn="0"/>
          <w:trHeight w:val="120"/>
        </w:trPr>
        <w:tc>
          <w:tcPr>
            <w:cnfStyle w:val="001000000000" w:firstRow="0" w:lastRow="0" w:firstColumn="1" w:lastColumn="0" w:oddVBand="0" w:evenVBand="0" w:oddHBand="0" w:evenHBand="0" w:firstRowFirstColumn="0" w:firstRowLastColumn="0" w:lastRowFirstColumn="0" w:lastRowLastColumn="0"/>
            <w:tcW w:w="3974" w:type="pct"/>
            <w:tcBorders>
              <w:top w:val="none" w:sz="0" w:space="0" w:color="auto"/>
              <w:left w:val="none" w:sz="0" w:space="0" w:color="auto"/>
              <w:bottom w:val="none" w:sz="0" w:space="0" w:color="auto"/>
              <w:right w:val="none" w:sz="0" w:space="0" w:color="auto"/>
            </w:tcBorders>
            <w:shd w:val="clear" w:color="auto" w:fill="EDEDED"/>
          </w:tcPr>
          <w:p w14:paraId="7837039F" w14:textId="77777777" w:rsidR="005B6069" w:rsidRPr="003F0F70" w:rsidRDefault="005B6069" w:rsidP="002B681E">
            <w:pPr>
              <w:rPr>
                <w:rFonts w:cs="Arial"/>
                <w:b w:val="0"/>
                <w:color w:val="000000" w:themeColor="text1"/>
                <w:sz w:val="22"/>
                <w:szCs w:val="22"/>
              </w:rPr>
            </w:pPr>
            <w:r w:rsidRPr="003F0F70">
              <w:rPr>
                <w:rFonts w:cs="Arial"/>
                <w:color w:val="000000" w:themeColor="text1"/>
                <w:sz w:val="22"/>
                <w:szCs w:val="22"/>
              </w:rPr>
              <w:t>AUTORIZACIÓN, PERMISO, LICENCIA, CERTIFICACIÓN O COMPROMISO</w:t>
            </w:r>
          </w:p>
        </w:tc>
        <w:tc>
          <w:tcPr>
            <w:tcW w:w="1026" w:type="pct"/>
            <w:tcBorders>
              <w:top w:val="none" w:sz="0" w:space="0" w:color="auto"/>
              <w:left w:val="none" w:sz="0" w:space="0" w:color="auto"/>
              <w:bottom w:val="none" w:sz="0" w:space="0" w:color="auto"/>
              <w:right w:val="none" w:sz="0" w:space="0" w:color="auto"/>
            </w:tcBorders>
            <w:shd w:val="clear" w:color="auto" w:fill="EDEDED"/>
          </w:tcPr>
          <w:p w14:paraId="7192E08C" w14:textId="77777777" w:rsidR="005B6069" w:rsidRPr="003F0F70" w:rsidRDefault="005B6069" w:rsidP="002B681E">
            <w:pPr>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22"/>
                <w:szCs w:val="22"/>
              </w:rPr>
            </w:pPr>
            <w:r w:rsidRPr="003F0F70">
              <w:rPr>
                <w:rFonts w:cs="Arial"/>
                <w:color w:val="000000" w:themeColor="text1"/>
                <w:sz w:val="22"/>
                <w:szCs w:val="22"/>
              </w:rPr>
              <w:t>REQUIERE(SI/NO)</w:t>
            </w:r>
          </w:p>
        </w:tc>
      </w:tr>
      <w:tr w:rsidR="005B6069" w:rsidRPr="003F0F70" w14:paraId="4D20FCF3" w14:textId="77777777" w:rsidTr="002B681E">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3974" w:type="pct"/>
            <w:shd w:val="clear" w:color="auto" w:fill="EDEDED"/>
            <w:hideMark/>
          </w:tcPr>
          <w:p w14:paraId="3AB4E515" w14:textId="77777777" w:rsidR="005B6069" w:rsidRPr="003F0F70" w:rsidRDefault="005B6069" w:rsidP="002B681E">
            <w:pPr>
              <w:rPr>
                <w:rFonts w:cs="Arial"/>
                <w:color w:val="000000" w:themeColor="text1"/>
                <w:sz w:val="22"/>
                <w:szCs w:val="22"/>
              </w:rPr>
            </w:pPr>
            <w:r w:rsidRPr="003F0F70">
              <w:rPr>
                <w:rFonts w:cs="Arial"/>
                <w:color w:val="000000" w:themeColor="text1"/>
                <w:sz w:val="22"/>
                <w:szCs w:val="22"/>
              </w:rPr>
              <w:t>Para contratos que incluyan alojamiento o alimentación en el marco de seminarios o actividades de capacitación – articulo 2.8.4.6.2 del Decreto 1068 de 2015</w:t>
            </w:r>
          </w:p>
        </w:tc>
        <w:tc>
          <w:tcPr>
            <w:tcW w:w="1026" w:type="pct"/>
            <w:shd w:val="clear" w:color="auto" w:fill="EDEDED"/>
          </w:tcPr>
          <w:p w14:paraId="48C51E1C" w14:textId="77777777" w:rsidR="005B6069" w:rsidRPr="003F0F70" w:rsidRDefault="005B6069" w:rsidP="002B681E">
            <w:pPr>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rPr>
            </w:pPr>
          </w:p>
        </w:tc>
      </w:tr>
      <w:tr w:rsidR="005B6069" w:rsidRPr="003F0F70" w14:paraId="12E30B44" w14:textId="77777777" w:rsidTr="002B681E">
        <w:trPr>
          <w:trHeight w:val="234"/>
        </w:trPr>
        <w:tc>
          <w:tcPr>
            <w:cnfStyle w:val="001000000000" w:firstRow="0" w:lastRow="0" w:firstColumn="1" w:lastColumn="0" w:oddVBand="0" w:evenVBand="0" w:oddHBand="0" w:evenHBand="0" w:firstRowFirstColumn="0" w:firstRowLastColumn="0" w:lastRowFirstColumn="0" w:lastRowLastColumn="0"/>
            <w:tcW w:w="3974" w:type="pct"/>
            <w:shd w:val="clear" w:color="auto" w:fill="EDEDED"/>
            <w:hideMark/>
          </w:tcPr>
          <w:p w14:paraId="0594DBE2" w14:textId="77777777" w:rsidR="005B6069" w:rsidRPr="003F0F70" w:rsidRDefault="005B6069" w:rsidP="002B681E">
            <w:pPr>
              <w:rPr>
                <w:rFonts w:cs="Arial"/>
                <w:color w:val="000000" w:themeColor="text1"/>
                <w:sz w:val="22"/>
                <w:szCs w:val="22"/>
              </w:rPr>
            </w:pPr>
            <w:r w:rsidRPr="003F0F70">
              <w:rPr>
                <w:rFonts w:cs="Arial"/>
                <w:color w:val="000000" w:themeColor="text1"/>
                <w:sz w:val="22"/>
                <w:szCs w:val="22"/>
              </w:rPr>
              <w:t>Suministro, mantenimiento o reparación de bienes muebles y para la adquisición de bienes inmuebles - artículo 2.8.4.3.5 del Decreto 1068 de 2015.</w:t>
            </w:r>
          </w:p>
        </w:tc>
        <w:tc>
          <w:tcPr>
            <w:tcW w:w="1026" w:type="pct"/>
            <w:shd w:val="clear" w:color="auto" w:fill="EDEDED"/>
          </w:tcPr>
          <w:p w14:paraId="3AC42C44" w14:textId="77777777" w:rsidR="005B6069" w:rsidRPr="003F0F70" w:rsidRDefault="005B6069" w:rsidP="002B681E">
            <w:pPr>
              <w:cnfStyle w:val="000000000000" w:firstRow="0" w:lastRow="0" w:firstColumn="0" w:lastColumn="0" w:oddVBand="0" w:evenVBand="0" w:oddHBand="0" w:evenHBand="0" w:firstRowFirstColumn="0" w:firstRowLastColumn="0" w:lastRowFirstColumn="0" w:lastRowLastColumn="0"/>
              <w:rPr>
                <w:rFonts w:cs="Arial"/>
                <w:color w:val="000000" w:themeColor="text1"/>
                <w:sz w:val="22"/>
                <w:szCs w:val="22"/>
              </w:rPr>
            </w:pPr>
          </w:p>
        </w:tc>
      </w:tr>
      <w:tr w:rsidR="005B6069" w:rsidRPr="003F0F70" w14:paraId="4A11B117" w14:textId="77777777" w:rsidTr="002B681E">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974" w:type="pct"/>
            <w:shd w:val="clear" w:color="auto" w:fill="EDEDED"/>
            <w:hideMark/>
          </w:tcPr>
          <w:p w14:paraId="2B33EC06" w14:textId="77777777" w:rsidR="005B6069" w:rsidRPr="003F0F70" w:rsidRDefault="005B6069" w:rsidP="002B681E">
            <w:pPr>
              <w:rPr>
                <w:rFonts w:cs="Arial"/>
                <w:color w:val="000000" w:themeColor="text1"/>
                <w:sz w:val="22"/>
                <w:szCs w:val="22"/>
              </w:rPr>
            </w:pPr>
            <w:r w:rsidRPr="003F0F70">
              <w:rPr>
                <w:rFonts w:cs="Arial"/>
                <w:color w:val="000000" w:themeColor="text1"/>
                <w:sz w:val="22"/>
                <w:szCs w:val="22"/>
              </w:rPr>
              <w:t xml:space="preserve">Contratos suscritos con entidades administradoras de recursos o con cargo a los recursos administrados por terceros – artículo 2.8.4.3.1.3 del Decreto 1068 de 2015  </w:t>
            </w:r>
          </w:p>
        </w:tc>
        <w:tc>
          <w:tcPr>
            <w:tcW w:w="1026" w:type="pct"/>
            <w:shd w:val="clear" w:color="auto" w:fill="EDEDED"/>
          </w:tcPr>
          <w:p w14:paraId="01F25E20" w14:textId="77777777" w:rsidR="005B6069" w:rsidRPr="003F0F70" w:rsidRDefault="005B6069" w:rsidP="002B681E">
            <w:pPr>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rPr>
            </w:pPr>
          </w:p>
        </w:tc>
      </w:tr>
      <w:tr w:rsidR="005B6069" w:rsidRPr="003F0F70" w14:paraId="71145DD8" w14:textId="77777777" w:rsidTr="002B681E">
        <w:trPr>
          <w:trHeight w:val="357"/>
        </w:trPr>
        <w:tc>
          <w:tcPr>
            <w:cnfStyle w:val="001000000000" w:firstRow="0" w:lastRow="0" w:firstColumn="1" w:lastColumn="0" w:oddVBand="0" w:evenVBand="0" w:oddHBand="0" w:evenHBand="0" w:firstRowFirstColumn="0" w:firstRowLastColumn="0" w:lastRowFirstColumn="0" w:lastRowLastColumn="0"/>
            <w:tcW w:w="3974" w:type="pct"/>
            <w:shd w:val="clear" w:color="auto" w:fill="EDEDED"/>
            <w:hideMark/>
          </w:tcPr>
          <w:p w14:paraId="23C3936E" w14:textId="77777777" w:rsidR="005B6069" w:rsidRPr="003F0F70" w:rsidRDefault="005B6069" w:rsidP="002B681E">
            <w:pPr>
              <w:rPr>
                <w:rFonts w:cs="Arial"/>
                <w:color w:val="000000" w:themeColor="text1"/>
                <w:sz w:val="22"/>
                <w:szCs w:val="22"/>
              </w:rPr>
            </w:pPr>
            <w:r w:rsidRPr="003F0F70">
              <w:rPr>
                <w:rFonts w:cs="Arial"/>
                <w:color w:val="000000" w:themeColor="text1"/>
                <w:sz w:val="22"/>
                <w:szCs w:val="22"/>
              </w:rPr>
              <w:t>Contratos con objetos o temas relacionados con comunicaciones</w:t>
            </w:r>
          </w:p>
        </w:tc>
        <w:tc>
          <w:tcPr>
            <w:tcW w:w="1026" w:type="pct"/>
            <w:shd w:val="clear" w:color="auto" w:fill="EDEDED"/>
          </w:tcPr>
          <w:p w14:paraId="20FBA5CD" w14:textId="77777777" w:rsidR="005B6069" w:rsidRPr="003F0F70" w:rsidRDefault="005B6069" w:rsidP="002B681E">
            <w:pPr>
              <w:cnfStyle w:val="000000000000" w:firstRow="0" w:lastRow="0" w:firstColumn="0" w:lastColumn="0" w:oddVBand="0" w:evenVBand="0" w:oddHBand="0" w:evenHBand="0" w:firstRowFirstColumn="0" w:firstRowLastColumn="0" w:lastRowFirstColumn="0" w:lastRowLastColumn="0"/>
              <w:rPr>
                <w:rFonts w:cs="Arial"/>
                <w:color w:val="000000" w:themeColor="text1"/>
                <w:sz w:val="22"/>
                <w:szCs w:val="22"/>
              </w:rPr>
            </w:pPr>
          </w:p>
        </w:tc>
      </w:tr>
      <w:tr w:rsidR="005B6069" w:rsidRPr="003F0F70" w14:paraId="1C0DA6C8" w14:textId="77777777" w:rsidTr="002B681E">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3974" w:type="pct"/>
            <w:shd w:val="clear" w:color="auto" w:fill="EDEDED"/>
            <w:hideMark/>
          </w:tcPr>
          <w:p w14:paraId="35612666" w14:textId="77777777" w:rsidR="005B6069" w:rsidRPr="003F0F70" w:rsidRDefault="005B6069" w:rsidP="002B681E">
            <w:pPr>
              <w:rPr>
                <w:rFonts w:cs="Arial"/>
                <w:color w:val="000000" w:themeColor="text1"/>
                <w:sz w:val="22"/>
                <w:szCs w:val="22"/>
              </w:rPr>
            </w:pPr>
            <w:r w:rsidRPr="003F0F70">
              <w:rPr>
                <w:rFonts w:cs="Arial"/>
                <w:color w:val="000000" w:themeColor="text1"/>
                <w:sz w:val="22"/>
                <w:szCs w:val="22"/>
              </w:rPr>
              <w:t>Contratos con objetos o temas relacionados con tecnologías de la Información y la Comunicación - OTIC.</w:t>
            </w:r>
          </w:p>
        </w:tc>
        <w:tc>
          <w:tcPr>
            <w:tcW w:w="1026" w:type="pct"/>
            <w:shd w:val="clear" w:color="auto" w:fill="EDEDED"/>
          </w:tcPr>
          <w:p w14:paraId="6B0AE55A" w14:textId="77777777" w:rsidR="005B6069" w:rsidRPr="003F0F70" w:rsidRDefault="005B6069" w:rsidP="002B681E">
            <w:pPr>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rPr>
            </w:pPr>
          </w:p>
        </w:tc>
      </w:tr>
      <w:tr w:rsidR="005B6069" w:rsidRPr="003F0F70" w14:paraId="758D8DD4" w14:textId="77777777" w:rsidTr="002B681E">
        <w:trPr>
          <w:trHeight w:val="357"/>
        </w:trPr>
        <w:tc>
          <w:tcPr>
            <w:cnfStyle w:val="001000000000" w:firstRow="0" w:lastRow="0" w:firstColumn="1" w:lastColumn="0" w:oddVBand="0" w:evenVBand="0" w:oddHBand="0" w:evenHBand="0" w:firstRowFirstColumn="0" w:firstRowLastColumn="0" w:lastRowFirstColumn="0" w:lastRowLastColumn="0"/>
            <w:tcW w:w="3974" w:type="pct"/>
            <w:shd w:val="clear" w:color="auto" w:fill="EDEDED"/>
            <w:hideMark/>
          </w:tcPr>
          <w:p w14:paraId="52C40E83" w14:textId="77777777" w:rsidR="005B6069" w:rsidRPr="003F0F70" w:rsidRDefault="005B6069" w:rsidP="002B681E">
            <w:pPr>
              <w:rPr>
                <w:rFonts w:cs="Arial"/>
                <w:color w:val="000000" w:themeColor="text1"/>
                <w:sz w:val="22"/>
                <w:szCs w:val="22"/>
              </w:rPr>
            </w:pPr>
            <w:r w:rsidRPr="003F0F70">
              <w:rPr>
                <w:rFonts w:cs="Arial"/>
                <w:color w:val="000000" w:themeColor="text1"/>
                <w:sz w:val="22"/>
                <w:szCs w:val="22"/>
              </w:rPr>
              <w:t>Contratos con objetos relacionados con la adquisición de bienes, servicios, medicamentos y elementos indispensables.</w:t>
            </w:r>
          </w:p>
        </w:tc>
        <w:tc>
          <w:tcPr>
            <w:tcW w:w="1026" w:type="pct"/>
            <w:shd w:val="clear" w:color="auto" w:fill="EDEDED"/>
          </w:tcPr>
          <w:p w14:paraId="466D98D9" w14:textId="77777777" w:rsidR="005B6069" w:rsidRPr="003F0F70" w:rsidRDefault="005B6069" w:rsidP="002B681E">
            <w:pPr>
              <w:cnfStyle w:val="000000000000" w:firstRow="0" w:lastRow="0" w:firstColumn="0" w:lastColumn="0" w:oddVBand="0" w:evenVBand="0" w:oddHBand="0" w:evenHBand="0" w:firstRowFirstColumn="0" w:firstRowLastColumn="0" w:lastRowFirstColumn="0" w:lastRowLastColumn="0"/>
              <w:rPr>
                <w:rFonts w:cs="Arial"/>
                <w:color w:val="000000" w:themeColor="text1"/>
                <w:sz w:val="22"/>
                <w:szCs w:val="22"/>
              </w:rPr>
            </w:pPr>
          </w:p>
        </w:tc>
      </w:tr>
      <w:tr w:rsidR="005B6069" w:rsidRPr="003F0F70" w14:paraId="7A3E9508" w14:textId="77777777" w:rsidTr="002B681E">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3974" w:type="pct"/>
            <w:shd w:val="clear" w:color="auto" w:fill="EDEDED"/>
            <w:hideMark/>
          </w:tcPr>
          <w:p w14:paraId="5286E56A" w14:textId="77777777" w:rsidR="005B6069" w:rsidRPr="003F0F70" w:rsidRDefault="005B6069" w:rsidP="002B681E">
            <w:pPr>
              <w:rPr>
                <w:rFonts w:cs="Arial"/>
                <w:color w:val="000000" w:themeColor="text1"/>
                <w:sz w:val="22"/>
                <w:szCs w:val="22"/>
              </w:rPr>
            </w:pPr>
            <w:r w:rsidRPr="003F0F70">
              <w:rPr>
                <w:rFonts w:cs="Arial"/>
                <w:color w:val="000000" w:themeColor="text1"/>
                <w:sz w:val="22"/>
                <w:szCs w:val="22"/>
              </w:rPr>
              <w:lastRenderedPageBreak/>
              <w:t>Contratos con objetos transversales a diferentes áreas</w:t>
            </w:r>
          </w:p>
        </w:tc>
        <w:tc>
          <w:tcPr>
            <w:tcW w:w="1026" w:type="pct"/>
            <w:shd w:val="clear" w:color="auto" w:fill="EDEDED"/>
          </w:tcPr>
          <w:p w14:paraId="1C1C06D3" w14:textId="77777777" w:rsidR="005B6069" w:rsidRPr="003F0F70" w:rsidRDefault="005B6069" w:rsidP="002B681E">
            <w:pPr>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rPr>
            </w:pPr>
          </w:p>
        </w:tc>
      </w:tr>
      <w:tr w:rsidR="005B6069" w:rsidRPr="003F0F70" w14:paraId="4CE0CCB0" w14:textId="77777777" w:rsidTr="002B681E">
        <w:trPr>
          <w:trHeight w:val="357"/>
        </w:trPr>
        <w:tc>
          <w:tcPr>
            <w:cnfStyle w:val="001000000000" w:firstRow="0" w:lastRow="0" w:firstColumn="1" w:lastColumn="0" w:oddVBand="0" w:evenVBand="0" w:oddHBand="0" w:evenHBand="0" w:firstRowFirstColumn="0" w:firstRowLastColumn="0" w:lastRowFirstColumn="0" w:lastRowLastColumn="0"/>
            <w:tcW w:w="3974" w:type="pct"/>
            <w:shd w:val="clear" w:color="auto" w:fill="EDEDED"/>
          </w:tcPr>
          <w:p w14:paraId="4DE83F94" w14:textId="77777777" w:rsidR="005B6069" w:rsidRPr="003F0F70" w:rsidRDefault="005B6069" w:rsidP="002B681E">
            <w:pPr>
              <w:rPr>
                <w:rFonts w:cs="Arial"/>
                <w:color w:val="000000" w:themeColor="text1"/>
                <w:sz w:val="22"/>
                <w:szCs w:val="22"/>
              </w:rPr>
            </w:pPr>
            <w:r w:rsidRPr="003F0F70">
              <w:rPr>
                <w:rFonts w:cs="Arial"/>
                <w:color w:val="000000" w:themeColor="text1"/>
                <w:sz w:val="22"/>
                <w:szCs w:val="22"/>
              </w:rPr>
              <w:t>Compromiso de confidencialidad y no divulgación con respecto a toda la información obtenida durante la ejecución del contrato, cuando a ello hubiere lugar.</w:t>
            </w:r>
          </w:p>
        </w:tc>
        <w:tc>
          <w:tcPr>
            <w:tcW w:w="1026" w:type="pct"/>
            <w:shd w:val="clear" w:color="auto" w:fill="EDEDED"/>
          </w:tcPr>
          <w:p w14:paraId="61DBEB5A" w14:textId="77777777" w:rsidR="005B6069" w:rsidRPr="003F0F70" w:rsidRDefault="005B6069" w:rsidP="002B681E">
            <w:pPr>
              <w:cnfStyle w:val="000000000000" w:firstRow="0" w:lastRow="0" w:firstColumn="0" w:lastColumn="0" w:oddVBand="0" w:evenVBand="0" w:oddHBand="0" w:evenHBand="0" w:firstRowFirstColumn="0" w:firstRowLastColumn="0" w:lastRowFirstColumn="0" w:lastRowLastColumn="0"/>
              <w:rPr>
                <w:rFonts w:cs="Arial"/>
                <w:color w:val="000000" w:themeColor="text1"/>
                <w:sz w:val="22"/>
                <w:szCs w:val="22"/>
              </w:rPr>
            </w:pPr>
          </w:p>
        </w:tc>
      </w:tr>
    </w:tbl>
    <w:p w14:paraId="6719527A" w14:textId="77777777" w:rsidR="005B6069" w:rsidRPr="007D1500" w:rsidRDefault="005B6069" w:rsidP="005B6069">
      <w:pPr>
        <w:rPr>
          <w:b/>
          <w:sz w:val="22"/>
          <w:szCs w:val="22"/>
          <w:lang w:val="es-CO"/>
        </w:rPr>
      </w:pPr>
    </w:p>
    <w:p w14:paraId="517E0AA8" w14:textId="77777777" w:rsidR="005B6069" w:rsidRPr="007D1500" w:rsidRDefault="005B6069" w:rsidP="005B6069">
      <w:pPr>
        <w:pStyle w:val="Prrafodelista"/>
        <w:numPr>
          <w:ilvl w:val="1"/>
          <w:numId w:val="1"/>
        </w:numPr>
        <w:outlineLvl w:val="1"/>
        <w:rPr>
          <w:b/>
          <w:sz w:val="22"/>
          <w:szCs w:val="22"/>
          <w:lang w:val="es-CO"/>
        </w:rPr>
      </w:pPr>
      <w:r w:rsidRPr="007D1500">
        <w:rPr>
          <w:b/>
          <w:sz w:val="22"/>
          <w:szCs w:val="22"/>
          <w:lang w:val="es-CO"/>
        </w:rPr>
        <w:t>IDENTIFICACIÓN DEL CLASIFICADOR DE BIENES Y SERVICIOS</w:t>
      </w:r>
    </w:p>
    <w:p w14:paraId="6B6B9DEE" w14:textId="77777777" w:rsidR="005B6069" w:rsidRPr="007D1500" w:rsidRDefault="005B6069" w:rsidP="005B6069">
      <w:pPr>
        <w:rPr>
          <w:b/>
          <w:sz w:val="22"/>
          <w:szCs w:val="22"/>
          <w:lang w:val="es-CO"/>
        </w:rPr>
      </w:pPr>
    </w:p>
    <w:p w14:paraId="1A969791"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t xml:space="preserve">Orientación: </w:t>
      </w:r>
    </w:p>
    <w:p w14:paraId="1E4162EE" w14:textId="77777777" w:rsidR="005B6069" w:rsidRPr="007D1500" w:rsidRDefault="005B6069" w:rsidP="005B6069">
      <w:pPr>
        <w:rPr>
          <w:rFonts w:cs="Arial"/>
          <w:b/>
          <w:color w:val="00B050"/>
          <w:sz w:val="22"/>
          <w:szCs w:val="22"/>
          <w:u w:val="single"/>
        </w:rPr>
      </w:pPr>
    </w:p>
    <w:p w14:paraId="4D7D025A" w14:textId="77777777" w:rsidR="005B6069" w:rsidRPr="007D1500" w:rsidRDefault="005B6069" w:rsidP="005B6069">
      <w:pPr>
        <w:rPr>
          <w:rFonts w:cs="Arial"/>
          <w:color w:val="00B050"/>
          <w:sz w:val="22"/>
          <w:szCs w:val="22"/>
        </w:rPr>
      </w:pPr>
      <w:r w:rsidRPr="007D1500">
        <w:rPr>
          <w:rFonts w:cs="Arial"/>
          <w:color w:val="00B050"/>
          <w:sz w:val="22"/>
          <w:szCs w:val="22"/>
        </w:rPr>
        <w:t xml:space="preserve">El Código Estándar de Productos y Servicios de Naciones Unidas, es una metodología uniforme de codificación utilizada para clasificar productos y servicios fundamentados en un arreglo jerárquico y en una estructura lógica. </w:t>
      </w:r>
    </w:p>
    <w:p w14:paraId="4FD011E2" w14:textId="77777777" w:rsidR="005B6069" w:rsidRPr="007D1500" w:rsidRDefault="005B6069" w:rsidP="005B6069">
      <w:pPr>
        <w:rPr>
          <w:rFonts w:cs="Arial"/>
          <w:color w:val="00B050"/>
          <w:sz w:val="22"/>
          <w:szCs w:val="22"/>
        </w:rPr>
      </w:pPr>
    </w:p>
    <w:p w14:paraId="7C4AE71C" w14:textId="77777777" w:rsidR="005B6069" w:rsidRPr="007D1500" w:rsidRDefault="005B6069" w:rsidP="005B6069">
      <w:pPr>
        <w:rPr>
          <w:rFonts w:cs="Arial"/>
          <w:color w:val="00B050"/>
          <w:sz w:val="22"/>
          <w:szCs w:val="22"/>
        </w:rPr>
      </w:pPr>
      <w:r w:rsidRPr="007D1500">
        <w:rPr>
          <w:rFonts w:cs="Arial"/>
          <w:color w:val="00B050"/>
          <w:sz w:val="22"/>
          <w:szCs w:val="22"/>
        </w:rPr>
        <w:t xml:space="preserve">Se recomienda que la identificación del objeto contractual en el clasificador de Bienes y servicios con el cuarto nivel o de lo contrario con el tercer nivel. </w:t>
      </w:r>
    </w:p>
    <w:p w14:paraId="60911F78" w14:textId="77777777" w:rsidR="005B6069" w:rsidRPr="007D1500" w:rsidRDefault="005B6069" w:rsidP="005B6069">
      <w:pPr>
        <w:rPr>
          <w:rFonts w:cs="Arial"/>
          <w:color w:val="00B050"/>
          <w:sz w:val="22"/>
          <w:szCs w:val="22"/>
        </w:rPr>
      </w:pPr>
    </w:p>
    <w:p w14:paraId="3A713A00" w14:textId="77777777" w:rsidR="005B6069" w:rsidRPr="007D1500" w:rsidRDefault="005B6069" w:rsidP="005B6069">
      <w:pPr>
        <w:rPr>
          <w:rFonts w:cs="Arial"/>
          <w:color w:val="00B050"/>
          <w:sz w:val="22"/>
          <w:szCs w:val="22"/>
        </w:rPr>
      </w:pPr>
      <w:r w:rsidRPr="007D1500">
        <w:rPr>
          <w:rFonts w:cs="Arial"/>
          <w:color w:val="00B050"/>
          <w:sz w:val="22"/>
          <w:szCs w:val="22"/>
        </w:rPr>
        <w:t>Para poder determinar el código correspondiente a la contratación debe verificar la Guía para la codificación de bienes y servicios de acuerdo con el código estándar de productos y servicios de Naciones Unidas, expedida por Colombia Compra Eficiente.</w:t>
      </w:r>
    </w:p>
    <w:p w14:paraId="24CAF20F" w14:textId="77777777" w:rsidR="005B6069" w:rsidRPr="007D1500" w:rsidRDefault="005B6069" w:rsidP="005B6069">
      <w:pPr>
        <w:pStyle w:val="Textoindependiente"/>
        <w:rPr>
          <w:rFonts w:ascii="Arial Narrow" w:hAnsi="Arial Narrow"/>
          <w:b/>
          <w:bCs/>
          <w:color w:val="FF0000"/>
          <w:sz w:val="22"/>
          <w:szCs w:val="22"/>
        </w:rPr>
      </w:pPr>
    </w:p>
    <w:p w14:paraId="18B4FE0C" w14:textId="77777777" w:rsidR="005B6069" w:rsidRPr="007D1500" w:rsidRDefault="005B6069" w:rsidP="005B6069">
      <w:pPr>
        <w:rPr>
          <w:rFonts w:cs="Arial"/>
          <w:b/>
          <w:color w:val="0070C0"/>
          <w:sz w:val="22"/>
          <w:szCs w:val="22"/>
          <w:u w:val="single"/>
        </w:rPr>
      </w:pPr>
      <w:r w:rsidRPr="007D1500">
        <w:rPr>
          <w:rFonts w:cs="Arial"/>
          <w:b/>
          <w:color w:val="0070C0"/>
          <w:sz w:val="22"/>
          <w:szCs w:val="22"/>
          <w:u w:val="single"/>
        </w:rPr>
        <w:t xml:space="preserve">Se sugiere la siguiente redacción:  </w:t>
      </w:r>
    </w:p>
    <w:p w14:paraId="7282C89B" w14:textId="77777777" w:rsidR="005B6069" w:rsidRPr="007D1500" w:rsidRDefault="005B6069" w:rsidP="005B6069">
      <w:pPr>
        <w:pStyle w:val="Textoindependiente"/>
        <w:rPr>
          <w:rFonts w:ascii="Arial Narrow" w:hAnsi="Arial Narrow"/>
          <w:b/>
          <w:bCs/>
          <w:color w:val="FF0000"/>
          <w:sz w:val="22"/>
          <w:szCs w:val="22"/>
        </w:rPr>
      </w:pPr>
    </w:p>
    <w:p w14:paraId="1E56CFA2" w14:textId="77777777" w:rsidR="005B6069" w:rsidRPr="007D1500" w:rsidRDefault="005B6069" w:rsidP="005B6069">
      <w:pPr>
        <w:rPr>
          <w:sz w:val="22"/>
          <w:szCs w:val="22"/>
          <w:lang w:val="es-CO"/>
        </w:rPr>
      </w:pPr>
      <w:r w:rsidRPr="007D1500">
        <w:rPr>
          <w:sz w:val="22"/>
          <w:szCs w:val="22"/>
          <w:lang w:val="es-CO"/>
        </w:rPr>
        <w:t>El presente proceso está codificado en el clasificador de bienes y servicios UNSPSC como se indica en la siguiente Tabla.</w:t>
      </w:r>
    </w:p>
    <w:p w14:paraId="03682DEE" w14:textId="77777777" w:rsidR="005B6069" w:rsidRPr="007D1500" w:rsidRDefault="005B6069" w:rsidP="005B6069">
      <w:pPr>
        <w:rPr>
          <w:b/>
          <w:sz w:val="22"/>
          <w:szCs w:val="22"/>
          <w:lang w:val="es-CO"/>
        </w:rPr>
      </w:pPr>
    </w:p>
    <w:tbl>
      <w:tblPr>
        <w:tblStyle w:val="Tabladecuadrcula4-nfasis11"/>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DEDED"/>
        <w:tblLook w:val="04A0" w:firstRow="1" w:lastRow="0" w:firstColumn="1" w:lastColumn="0" w:noHBand="0" w:noVBand="1"/>
      </w:tblPr>
      <w:tblGrid>
        <w:gridCol w:w="915"/>
        <w:gridCol w:w="1253"/>
        <w:gridCol w:w="965"/>
        <w:gridCol w:w="804"/>
        <w:gridCol w:w="1852"/>
        <w:gridCol w:w="3737"/>
      </w:tblGrid>
      <w:tr w:rsidR="005B6069" w:rsidRPr="003F0F70" w14:paraId="3DF638C2" w14:textId="77777777" w:rsidTr="002B681E">
        <w:trPr>
          <w:cnfStyle w:val="100000000000" w:firstRow="1" w:lastRow="0" w:firstColumn="0" w:lastColumn="0" w:oddVBand="0" w:evenVBand="0" w:oddHBand="0" w:evenHBand="0" w:firstRowFirstColumn="0" w:firstRowLastColumn="0" w:lastRowFirstColumn="0" w:lastRowLastColumn="0"/>
          <w:trHeight w:val="55"/>
        </w:trPr>
        <w:tc>
          <w:tcPr>
            <w:cnfStyle w:val="001000000000" w:firstRow="0" w:lastRow="0" w:firstColumn="1" w:lastColumn="0" w:oddVBand="0" w:evenVBand="0" w:oddHBand="0" w:evenHBand="0" w:firstRowFirstColumn="0" w:firstRowLastColumn="0" w:lastRowFirstColumn="0" w:lastRowLastColumn="0"/>
            <w:tcW w:w="915" w:type="dxa"/>
            <w:tcBorders>
              <w:top w:val="none" w:sz="0" w:space="0" w:color="auto"/>
              <w:left w:val="none" w:sz="0" w:space="0" w:color="auto"/>
              <w:bottom w:val="none" w:sz="0" w:space="0" w:color="auto"/>
              <w:right w:val="none" w:sz="0" w:space="0" w:color="auto"/>
            </w:tcBorders>
            <w:shd w:val="clear" w:color="auto" w:fill="EDEDED"/>
            <w:hideMark/>
          </w:tcPr>
          <w:p w14:paraId="4EB6C027" w14:textId="77777777" w:rsidR="005B6069" w:rsidRPr="003F0F70" w:rsidRDefault="005B6069" w:rsidP="002B681E">
            <w:pPr>
              <w:autoSpaceDE w:val="0"/>
              <w:autoSpaceDN w:val="0"/>
              <w:ind w:left="49"/>
              <w:jc w:val="center"/>
              <w:rPr>
                <w:rFonts w:eastAsiaTheme="minorHAnsi"/>
                <w:b w:val="0"/>
                <w:bCs w:val="0"/>
                <w:color w:val="000000" w:themeColor="text1"/>
                <w:sz w:val="22"/>
                <w:szCs w:val="22"/>
                <w:lang w:eastAsia="en-US"/>
              </w:rPr>
            </w:pPr>
            <w:r w:rsidRPr="003F0F70">
              <w:rPr>
                <w:color w:val="000000" w:themeColor="text1"/>
                <w:sz w:val="22"/>
                <w:szCs w:val="22"/>
              </w:rPr>
              <w:t>Grupo</w:t>
            </w:r>
          </w:p>
        </w:tc>
        <w:tc>
          <w:tcPr>
            <w:tcW w:w="1253" w:type="dxa"/>
            <w:tcBorders>
              <w:top w:val="none" w:sz="0" w:space="0" w:color="auto"/>
              <w:left w:val="none" w:sz="0" w:space="0" w:color="auto"/>
              <w:bottom w:val="none" w:sz="0" w:space="0" w:color="auto"/>
              <w:right w:val="none" w:sz="0" w:space="0" w:color="auto"/>
            </w:tcBorders>
            <w:shd w:val="clear" w:color="auto" w:fill="EDEDED"/>
            <w:hideMark/>
          </w:tcPr>
          <w:p w14:paraId="53F676F4" w14:textId="77777777" w:rsidR="005B6069" w:rsidRPr="003F0F70" w:rsidRDefault="005B6069"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22"/>
                <w:szCs w:val="22"/>
                <w:lang w:eastAsia="en-US"/>
              </w:rPr>
            </w:pPr>
            <w:r w:rsidRPr="003F0F70">
              <w:rPr>
                <w:color w:val="000000" w:themeColor="text1"/>
                <w:sz w:val="22"/>
                <w:szCs w:val="22"/>
              </w:rPr>
              <w:t>Segmento</w:t>
            </w:r>
          </w:p>
        </w:tc>
        <w:tc>
          <w:tcPr>
            <w:tcW w:w="965" w:type="dxa"/>
            <w:tcBorders>
              <w:top w:val="none" w:sz="0" w:space="0" w:color="auto"/>
              <w:left w:val="none" w:sz="0" w:space="0" w:color="auto"/>
              <w:bottom w:val="none" w:sz="0" w:space="0" w:color="auto"/>
              <w:right w:val="none" w:sz="0" w:space="0" w:color="auto"/>
            </w:tcBorders>
            <w:shd w:val="clear" w:color="auto" w:fill="EDEDED"/>
            <w:hideMark/>
          </w:tcPr>
          <w:p w14:paraId="313E3FDD" w14:textId="77777777" w:rsidR="005B6069" w:rsidRPr="003F0F70" w:rsidRDefault="005B6069"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22"/>
                <w:szCs w:val="22"/>
                <w:lang w:eastAsia="en-US"/>
              </w:rPr>
            </w:pPr>
            <w:r w:rsidRPr="003F0F70">
              <w:rPr>
                <w:color w:val="000000" w:themeColor="text1"/>
                <w:sz w:val="22"/>
                <w:szCs w:val="22"/>
              </w:rPr>
              <w:t>Familia</w:t>
            </w:r>
          </w:p>
        </w:tc>
        <w:tc>
          <w:tcPr>
            <w:tcW w:w="804" w:type="dxa"/>
            <w:tcBorders>
              <w:top w:val="none" w:sz="0" w:space="0" w:color="auto"/>
              <w:left w:val="none" w:sz="0" w:space="0" w:color="auto"/>
              <w:bottom w:val="none" w:sz="0" w:space="0" w:color="auto"/>
              <w:right w:val="none" w:sz="0" w:space="0" w:color="auto"/>
            </w:tcBorders>
            <w:shd w:val="clear" w:color="auto" w:fill="EDEDED"/>
            <w:hideMark/>
          </w:tcPr>
          <w:p w14:paraId="3C24D73A" w14:textId="77777777" w:rsidR="005B6069" w:rsidRPr="003F0F70" w:rsidRDefault="005B6069"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22"/>
                <w:szCs w:val="22"/>
                <w:lang w:eastAsia="en-US"/>
              </w:rPr>
            </w:pPr>
            <w:r w:rsidRPr="003F0F70">
              <w:rPr>
                <w:color w:val="000000" w:themeColor="text1"/>
                <w:sz w:val="22"/>
                <w:szCs w:val="22"/>
              </w:rPr>
              <w:t>Clase</w:t>
            </w:r>
          </w:p>
        </w:tc>
        <w:tc>
          <w:tcPr>
            <w:tcW w:w="1852" w:type="dxa"/>
            <w:tcBorders>
              <w:top w:val="none" w:sz="0" w:space="0" w:color="auto"/>
              <w:left w:val="none" w:sz="0" w:space="0" w:color="auto"/>
              <w:bottom w:val="none" w:sz="0" w:space="0" w:color="auto"/>
              <w:right w:val="none" w:sz="0" w:space="0" w:color="auto"/>
            </w:tcBorders>
            <w:shd w:val="clear" w:color="auto" w:fill="EDEDED"/>
            <w:hideMark/>
          </w:tcPr>
          <w:p w14:paraId="6C61B305" w14:textId="77777777" w:rsidR="005B6069" w:rsidRPr="003F0F70" w:rsidRDefault="005B6069"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22"/>
                <w:szCs w:val="22"/>
                <w:lang w:eastAsia="en-US"/>
              </w:rPr>
            </w:pPr>
            <w:r w:rsidRPr="003F0F70">
              <w:rPr>
                <w:color w:val="000000" w:themeColor="text1"/>
                <w:sz w:val="22"/>
                <w:szCs w:val="22"/>
              </w:rPr>
              <w:t>Código UNSPSC</w:t>
            </w:r>
          </w:p>
        </w:tc>
        <w:tc>
          <w:tcPr>
            <w:tcW w:w="3737" w:type="dxa"/>
            <w:tcBorders>
              <w:top w:val="none" w:sz="0" w:space="0" w:color="auto"/>
              <w:left w:val="none" w:sz="0" w:space="0" w:color="auto"/>
              <w:bottom w:val="none" w:sz="0" w:space="0" w:color="auto"/>
              <w:right w:val="none" w:sz="0" w:space="0" w:color="auto"/>
            </w:tcBorders>
            <w:shd w:val="clear" w:color="auto" w:fill="EDEDED"/>
            <w:hideMark/>
          </w:tcPr>
          <w:p w14:paraId="7B1DB6AE" w14:textId="77777777" w:rsidR="005B6069" w:rsidRPr="003F0F70" w:rsidRDefault="005B6069"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22"/>
                <w:szCs w:val="22"/>
                <w:lang w:eastAsia="en-US"/>
              </w:rPr>
            </w:pPr>
            <w:r w:rsidRPr="003F0F70">
              <w:rPr>
                <w:color w:val="000000" w:themeColor="text1"/>
                <w:sz w:val="22"/>
                <w:szCs w:val="22"/>
              </w:rPr>
              <w:t>Descripción</w:t>
            </w:r>
          </w:p>
        </w:tc>
      </w:tr>
      <w:tr w:rsidR="005B6069" w:rsidRPr="003F0F70" w14:paraId="4E76E3B8" w14:textId="77777777" w:rsidTr="002B681E">
        <w:trPr>
          <w:cnfStyle w:val="000000100000" w:firstRow="0" w:lastRow="0" w:firstColumn="0" w:lastColumn="0" w:oddVBand="0" w:evenVBand="0" w:oddHBand="1" w:evenHBand="0" w:firstRowFirstColumn="0" w:firstRowLastColumn="0" w:lastRowFirstColumn="0" w:lastRowLastColumn="0"/>
          <w:trHeight w:val="112"/>
        </w:trPr>
        <w:tc>
          <w:tcPr>
            <w:cnfStyle w:val="001000000000" w:firstRow="0" w:lastRow="0" w:firstColumn="1" w:lastColumn="0" w:oddVBand="0" w:evenVBand="0" w:oddHBand="0" w:evenHBand="0" w:firstRowFirstColumn="0" w:firstRowLastColumn="0" w:lastRowFirstColumn="0" w:lastRowLastColumn="0"/>
            <w:tcW w:w="915" w:type="dxa"/>
            <w:shd w:val="clear" w:color="auto" w:fill="EDEDED"/>
            <w:hideMark/>
          </w:tcPr>
          <w:p w14:paraId="29EC3495" w14:textId="77777777" w:rsidR="005B6069" w:rsidRPr="003F0F70" w:rsidRDefault="005B6069" w:rsidP="002B681E">
            <w:pPr>
              <w:autoSpaceDE w:val="0"/>
              <w:autoSpaceDN w:val="0"/>
              <w:jc w:val="center"/>
              <w:rPr>
                <w:rFonts w:eastAsiaTheme="minorHAnsi"/>
                <w:color w:val="000000" w:themeColor="text1"/>
                <w:sz w:val="22"/>
                <w:szCs w:val="22"/>
                <w:lang w:eastAsia="en-US"/>
              </w:rPr>
            </w:pPr>
            <w:proofErr w:type="spellStart"/>
            <w:r w:rsidRPr="003F0F70">
              <w:rPr>
                <w:rFonts w:eastAsiaTheme="minorHAnsi"/>
                <w:color w:val="000000" w:themeColor="text1"/>
                <w:sz w:val="22"/>
                <w:szCs w:val="22"/>
                <w:lang w:eastAsia="en-US"/>
              </w:rPr>
              <w:t>xx</w:t>
            </w:r>
            <w:proofErr w:type="spellEnd"/>
          </w:p>
        </w:tc>
        <w:tc>
          <w:tcPr>
            <w:tcW w:w="1253" w:type="dxa"/>
            <w:shd w:val="clear" w:color="auto" w:fill="EDEDED"/>
            <w:hideMark/>
          </w:tcPr>
          <w:p w14:paraId="65AA0441" w14:textId="77777777" w:rsidR="005B6069" w:rsidRPr="003F0F70" w:rsidRDefault="005B6069"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22"/>
                <w:szCs w:val="22"/>
                <w:lang w:eastAsia="en-US"/>
              </w:rPr>
            </w:pPr>
            <w:proofErr w:type="spellStart"/>
            <w:r w:rsidRPr="003F0F70">
              <w:rPr>
                <w:rFonts w:eastAsiaTheme="minorHAnsi"/>
                <w:color w:val="000000" w:themeColor="text1"/>
                <w:sz w:val="22"/>
                <w:szCs w:val="22"/>
                <w:lang w:eastAsia="en-US"/>
              </w:rPr>
              <w:t>xx</w:t>
            </w:r>
            <w:proofErr w:type="spellEnd"/>
          </w:p>
        </w:tc>
        <w:tc>
          <w:tcPr>
            <w:tcW w:w="965" w:type="dxa"/>
            <w:shd w:val="clear" w:color="auto" w:fill="EDEDED"/>
            <w:hideMark/>
          </w:tcPr>
          <w:p w14:paraId="4672206F" w14:textId="77777777" w:rsidR="005B6069" w:rsidRPr="003F0F70" w:rsidRDefault="005B6069"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22"/>
                <w:szCs w:val="22"/>
                <w:lang w:eastAsia="en-US"/>
              </w:rPr>
            </w:pPr>
            <w:proofErr w:type="spellStart"/>
            <w:r w:rsidRPr="003F0F70">
              <w:rPr>
                <w:rFonts w:eastAsiaTheme="minorHAnsi"/>
                <w:color w:val="000000" w:themeColor="text1"/>
                <w:sz w:val="22"/>
                <w:szCs w:val="22"/>
                <w:lang w:eastAsia="en-US"/>
              </w:rPr>
              <w:t>xx</w:t>
            </w:r>
            <w:proofErr w:type="spellEnd"/>
          </w:p>
        </w:tc>
        <w:tc>
          <w:tcPr>
            <w:tcW w:w="804" w:type="dxa"/>
            <w:shd w:val="clear" w:color="auto" w:fill="EDEDED"/>
            <w:hideMark/>
          </w:tcPr>
          <w:p w14:paraId="23530E9A" w14:textId="77777777" w:rsidR="005B6069" w:rsidRPr="003F0F70" w:rsidRDefault="005B6069"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22"/>
                <w:szCs w:val="22"/>
                <w:lang w:eastAsia="en-US"/>
              </w:rPr>
            </w:pPr>
            <w:proofErr w:type="spellStart"/>
            <w:r w:rsidRPr="003F0F70">
              <w:rPr>
                <w:rFonts w:eastAsiaTheme="minorHAnsi"/>
                <w:color w:val="000000" w:themeColor="text1"/>
                <w:sz w:val="22"/>
                <w:szCs w:val="22"/>
                <w:lang w:eastAsia="en-US"/>
              </w:rPr>
              <w:t>xx</w:t>
            </w:r>
            <w:proofErr w:type="spellEnd"/>
          </w:p>
        </w:tc>
        <w:tc>
          <w:tcPr>
            <w:tcW w:w="1852" w:type="dxa"/>
            <w:shd w:val="clear" w:color="auto" w:fill="EDEDED"/>
            <w:hideMark/>
          </w:tcPr>
          <w:p w14:paraId="44640056" w14:textId="77777777" w:rsidR="005B6069" w:rsidRPr="003F0F70" w:rsidRDefault="005B6069"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22"/>
                <w:szCs w:val="22"/>
                <w:lang w:eastAsia="en-US"/>
              </w:rPr>
            </w:pPr>
            <w:proofErr w:type="spellStart"/>
            <w:r w:rsidRPr="003F0F70">
              <w:rPr>
                <w:rFonts w:eastAsiaTheme="minorHAnsi"/>
                <w:color w:val="000000" w:themeColor="text1"/>
                <w:sz w:val="22"/>
                <w:szCs w:val="22"/>
                <w:lang w:eastAsia="en-US"/>
              </w:rPr>
              <w:t>xxxx</w:t>
            </w:r>
            <w:proofErr w:type="spellEnd"/>
          </w:p>
        </w:tc>
        <w:tc>
          <w:tcPr>
            <w:tcW w:w="3737" w:type="dxa"/>
            <w:shd w:val="clear" w:color="auto" w:fill="EDEDED"/>
            <w:hideMark/>
          </w:tcPr>
          <w:p w14:paraId="4B6DCDA4" w14:textId="77777777" w:rsidR="005B6069" w:rsidRPr="003F0F70" w:rsidRDefault="005B6069"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22"/>
                <w:szCs w:val="22"/>
                <w:lang w:eastAsia="en-US"/>
              </w:rPr>
            </w:pPr>
            <w:proofErr w:type="spellStart"/>
            <w:r w:rsidRPr="003F0F70">
              <w:rPr>
                <w:rFonts w:eastAsiaTheme="minorHAnsi"/>
                <w:color w:val="000000" w:themeColor="text1"/>
                <w:sz w:val="22"/>
                <w:szCs w:val="22"/>
                <w:lang w:eastAsia="en-US"/>
              </w:rPr>
              <w:t>xxxxxxx</w:t>
            </w:r>
            <w:proofErr w:type="spellEnd"/>
          </w:p>
        </w:tc>
      </w:tr>
    </w:tbl>
    <w:p w14:paraId="420AED33" w14:textId="77777777" w:rsidR="005B6069" w:rsidRPr="007D1500" w:rsidRDefault="005B6069" w:rsidP="005B6069">
      <w:pPr>
        <w:rPr>
          <w:b/>
          <w:bCs/>
          <w:sz w:val="22"/>
          <w:szCs w:val="22"/>
          <w:lang w:val="es-CO"/>
        </w:rPr>
      </w:pPr>
    </w:p>
    <w:p w14:paraId="383A91D3" w14:textId="77777777" w:rsidR="005B6069" w:rsidRPr="007D1500" w:rsidRDefault="005B6069" w:rsidP="005B6069">
      <w:pPr>
        <w:pStyle w:val="Prrafodelista"/>
        <w:numPr>
          <w:ilvl w:val="0"/>
          <w:numId w:val="1"/>
        </w:numPr>
        <w:pBdr>
          <w:top w:val="single" w:sz="4" w:space="1" w:color="auto"/>
          <w:left w:val="single" w:sz="4" w:space="4" w:color="auto"/>
          <w:bottom w:val="single" w:sz="4" w:space="1" w:color="auto"/>
          <w:right w:val="single" w:sz="4" w:space="4" w:color="auto"/>
        </w:pBdr>
        <w:outlineLvl w:val="0"/>
        <w:rPr>
          <w:rFonts w:cs="Arial"/>
          <w:color w:val="00B050"/>
          <w:sz w:val="22"/>
          <w:szCs w:val="22"/>
        </w:rPr>
      </w:pPr>
      <w:r w:rsidRPr="007D1500">
        <w:rPr>
          <w:b/>
          <w:bCs/>
          <w:sz w:val="22"/>
          <w:szCs w:val="22"/>
        </w:rPr>
        <w:t xml:space="preserve">CONDICIONES TECNICAS EXIGIDAS </w:t>
      </w:r>
    </w:p>
    <w:p w14:paraId="39F90C64" w14:textId="77777777" w:rsidR="005B6069" w:rsidRPr="007D1500" w:rsidRDefault="005B6069" w:rsidP="005B6069">
      <w:pPr>
        <w:tabs>
          <w:tab w:val="left" w:pos="426"/>
        </w:tabs>
        <w:rPr>
          <w:b/>
          <w:bCs/>
          <w:sz w:val="22"/>
          <w:szCs w:val="22"/>
          <w:lang w:val="es-CO"/>
        </w:rPr>
      </w:pPr>
    </w:p>
    <w:p w14:paraId="225D2FC6" w14:textId="77777777" w:rsidR="005B6069" w:rsidRPr="007D1500" w:rsidRDefault="005B6069" w:rsidP="005B6069">
      <w:pPr>
        <w:tabs>
          <w:tab w:val="left" w:pos="567"/>
        </w:tabs>
        <w:ind w:left="142"/>
        <w:rPr>
          <w:rFonts w:cs="Arial"/>
          <w:b/>
          <w:bCs/>
          <w:color w:val="00B050"/>
          <w:sz w:val="22"/>
          <w:szCs w:val="22"/>
          <w:u w:val="single"/>
        </w:rPr>
      </w:pPr>
      <w:r w:rsidRPr="007D1500">
        <w:rPr>
          <w:rFonts w:cs="Arial"/>
          <w:b/>
          <w:bCs/>
          <w:color w:val="00B050"/>
          <w:sz w:val="22"/>
          <w:szCs w:val="22"/>
          <w:u w:val="single"/>
        </w:rPr>
        <w:t xml:space="preserve">Orientación: </w:t>
      </w:r>
    </w:p>
    <w:p w14:paraId="6BFE716E" w14:textId="77777777" w:rsidR="005B6069" w:rsidRPr="007D1500" w:rsidRDefault="005B6069" w:rsidP="005B6069">
      <w:pPr>
        <w:tabs>
          <w:tab w:val="left" w:pos="567"/>
        </w:tabs>
        <w:ind w:left="142"/>
        <w:rPr>
          <w:rFonts w:cs="Arial"/>
          <w:b/>
          <w:bCs/>
          <w:color w:val="00B050"/>
          <w:sz w:val="22"/>
          <w:szCs w:val="22"/>
          <w:u w:val="single"/>
        </w:rPr>
      </w:pPr>
    </w:p>
    <w:p w14:paraId="1B527323" w14:textId="77777777" w:rsidR="005B6069" w:rsidRPr="007D1500" w:rsidRDefault="005B6069" w:rsidP="005B6069">
      <w:pPr>
        <w:tabs>
          <w:tab w:val="left" w:pos="567"/>
        </w:tabs>
        <w:rPr>
          <w:rFonts w:cs="Arial"/>
          <w:color w:val="00B050"/>
          <w:sz w:val="22"/>
          <w:szCs w:val="22"/>
          <w:lang w:val="es-CO" w:eastAsia="es-CO"/>
        </w:rPr>
      </w:pPr>
      <w:r w:rsidRPr="007D1500">
        <w:rPr>
          <w:rFonts w:cs="Arial"/>
          <w:color w:val="00B050"/>
          <w:sz w:val="22"/>
          <w:szCs w:val="22"/>
          <w:lang w:eastAsia="es-CO"/>
        </w:rPr>
        <w:t xml:space="preserve">Se entienden por CONDICIONES TECNICAS EXIGIDAS del bien y/o servicio contratar, aquellas </w:t>
      </w:r>
      <w:r w:rsidRPr="007D1500">
        <w:rPr>
          <w:rFonts w:cs="Arial"/>
          <w:b/>
          <w:bCs/>
          <w:color w:val="00B050"/>
          <w:sz w:val="22"/>
          <w:szCs w:val="22"/>
          <w:u w:val="single"/>
          <w:lang w:eastAsia="es-CO"/>
        </w:rPr>
        <w:t xml:space="preserve">condiciones propias del ofrecimiento </w:t>
      </w:r>
      <w:r w:rsidRPr="007D1500">
        <w:rPr>
          <w:rFonts w:cs="Arial"/>
          <w:color w:val="00B050"/>
          <w:sz w:val="22"/>
          <w:szCs w:val="22"/>
          <w:lang w:eastAsia="es-CO"/>
        </w:rPr>
        <w:t>y a través de los cuales, se satisfacen las necesidades de la Entidad.</w:t>
      </w:r>
      <w:r w:rsidRPr="007D1500">
        <w:rPr>
          <w:rFonts w:cs="Arial"/>
          <w:color w:val="00B050"/>
          <w:sz w:val="22"/>
          <w:szCs w:val="22"/>
          <w:lang w:val="es-CO" w:eastAsia="es-CO"/>
        </w:rPr>
        <w:t xml:space="preserve"> </w:t>
      </w:r>
    </w:p>
    <w:p w14:paraId="4517C807" w14:textId="77777777" w:rsidR="005B6069" w:rsidRPr="007D1500" w:rsidRDefault="005B6069" w:rsidP="005B6069">
      <w:pPr>
        <w:tabs>
          <w:tab w:val="left" w:pos="567"/>
        </w:tabs>
        <w:ind w:left="142"/>
        <w:rPr>
          <w:color w:val="00B050"/>
          <w:sz w:val="22"/>
          <w:szCs w:val="22"/>
          <w:lang w:val="es-CO" w:eastAsia="es-CO"/>
        </w:rPr>
      </w:pPr>
    </w:p>
    <w:p w14:paraId="3C6184DE" w14:textId="77777777" w:rsidR="005B6069" w:rsidRPr="007D1500" w:rsidRDefault="005B6069" w:rsidP="005B6069">
      <w:pPr>
        <w:tabs>
          <w:tab w:val="left" w:pos="567"/>
        </w:tabs>
        <w:ind w:left="142"/>
        <w:rPr>
          <w:color w:val="00B050"/>
          <w:sz w:val="22"/>
          <w:szCs w:val="22"/>
          <w:lang w:eastAsia="es-CO"/>
        </w:rPr>
      </w:pPr>
      <w:r w:rsidRPr="007D1500">
        <w:rPr>
          <w:rFonts w:cs="Arial"/>
          <w:color w:val="00B050"/>
          <w:sz w:val="22"/>
          <w:szCs w:val="22"/>
          <w:lang w:eastAsia="es-CO"/>
        </w:rPr>
        <w:t>Alude a las calidades o características específicas del bien y/o servicios requeridos, las cuales serán desarrolladas y plasmadas en las obligaciones del contrato, así como a la forma o particularidades de cómo debe ser cumplido.</w:t>
      </w:r>
    </w:p>
    <w:p w14:paraId="043307B4" w14:textId="77777777" w:rsidR="005B6069" w:rsidRPr="007D1500" w:rsidRDefault="005B6069" w:rsidP="005B6069">
      <w:pPr>
        <w:tabs>
          <w:tab w:val="left" w:pos="567"/>
        </w:tabs>
        <w:ind w:left="142"/>
        <w:rPr>
          <w:rFonts w:cs="Arial"/>
          <w:color w:val="00B050"/>
          <w:sz w:val="22"/>
          <w:szCs w:val="22"/>
          <w:lang w:val="es-CO" w:eastAsia="es-CO"/>
        </w:rPr>
      </w:pPr>
    </w:p>
    <w:p w14:paraId="34BB29B5" w14:textId="77777777" w:rsidR="005B6069" w:rsidRPr="007D1500" w:rsidRDefault="005B6069" w:rsidP="005B6069">
      <w:pPr>
        <w:tabs>
          <w:tab w:val="left" w:pos="567"/>
        </w:tabs>
        <w:rPr>
          <w:rFonts w:cs="Arial"/>
          <w:color w:val="00B050"/>
          <w:sz w:val="22"/>
          <w:szCs w:val="22"/>
          <w:lang w:val="es-CO" w:eastAsia="es-CO"/>
        </w:rPr>
      </w:pPr>
      <w:r w:rsidRPr="007D1500">
        <w:rPr>
          <w:rFonts w:cs="Arial"/>
          <w:color w:val="00B050"/>
          <w:sz w:val="22"/>
          <w:szCs w:val="22"/>
          <w:lang w:val="es-CO" w:eastAsia="es-CO"/>
        </w:rPr>
        <w:t>La descripción de los bienes, servicios u obras deben ser claras y detalladas como, por ejemplo: “Descripción del ítem, cantidad, unidad de medida, material del bien, servicio u obra”</w:t>
      </w:r>
    </w:p>
    <w:p w14:paraId="0B3BC9C4" w14:textId="77777777" w:rsidR="005B6069" w:rsidRPr="007D1500" w:rsidRDefault="005B6069" w:rsidP="005B6069">
      <w:pPr>
        <w:tabs>
          <w:tab w:val="left" w:pos="567"/>
        </w:tabs>
        <w:ind w:left="142"/>
        <w:rPr>
          <w:rFonts w:cs="Arial"/>
          <w:color w:val="00B050"/>
          <w:sz w:val="22"/>
          <w:szCs w:val="22"/>
          <w:lang w:val="es-CO" w:eastAsia="es-CO"/>
        </w:rPr>
      </w:pPr>
    </w:p>
    <w:p w14:paraId="0FB822D9" w14:textId="77777777" w:rsidR="005B6069" w:rsidRPr="007D1500" w:rsidRDefault="005B6069" w:rsidP="005B6069">
      <w:pPr>
        <w:tabs>
          <w:tab w:val="left" w:pos="567"/>
        </w:tabs>
        <w:rPr>
          <w:rFonts w:cs="Arial"/>
          <w:color w:val="00B050"/>
          <w:sz w:val="22"/>
          <w:szCs w:val="22"/>
          <w:lang w:val="es-CO" w:eastAsia="es-CO"/>
        </w:rPr>
      </w:pPr>
      <w:r w:rsidRPr="007D1500">
        <w:rPr>
          <w:rFonts w:cs="Arial"/>
          <w:color w:val="00B050"/>
          <w:sz w:val="22"/>
          <w:szCs w:val="22"/>
          <w:lang w:val="es-CO" w:eastAsia="es-CO"/>
        </w:rPr>
        <w:t>No debe indicarse ninguna marca de producto ni tampoco sus especificaciones deben direccionarse a una marca en específico.</w:t>
      </w:r>
    </w:p>
    <w:p w14:paraId="261D8C9D" w14:textId="77777777" w:rsidR="005B6069" w:rsidRPr="007D1500" w:rsidRDefault="005B6069" w:rsidP="005B6069">
      <w:pPr>
        <w:rPr>
          <w:rFonts w:cs="Arial"/>
          <w:color w:val="00B050"/>
          <w:sz w:val="22"/>
          <w:szCs w:val="22"/>
          <w:u w:val="single"/>
        </w:rPr>
      </w:pPr>
    </w:p>
    <w:p w14:paraId="56A83C33" w14:textId="77777777" w:rsidR="005B6069" w:rsidRPr="007D1500" w:rsidRDefault="005B6069" w:rsidP="005B6069">
      <w:pPr>
        <w:pStyle w:val="Prrafodelista"/>
        <w:numPr>
          <w:ilvl w:val="0"/>
          <w:numId w:val="1"/>
        </w:numPr>
        <w:pBdr>
          <w:top w:val="single" w:sz="4" w:space="1" w:color="auto"/>
          <w:left w:val="single" w:sz="4" w:space="4" w:color="auto"/>
          <w:bottom w:val="single" w:sz="4" w:space="1" w:color="auto"/>
          <w:right w:val="single" w:sz="4" w:space="4" w:color="auto"/>
        </w:pBdr>
        <w:outlineLvl w:val="0"/>
        <w:rPr>
          <w:b/>
          <w:bCs/>
          <w:sz w:val="22"/>
          <w:szCs w:val="22"/>
          <w:lang w:val="es-CO"/>
        </w:rPr>
      </w:pPr>
      <w:r w:rsidRPr="007D1500">
        <w:rPr>
          <w:b/>
          <w:bCs/>
          <w:sz w:val="22"/>
          <w:szCs w:val="22"/>
          <w:lang w:val="es-CO"/>
        </w:rPr>
        <w:t>CRITERIOS PARA SELECCIONAR LA OFERTA MÁS FAVORABLE</w:t>
      </w:r>
    </w:p>
    <w:p w14:paraId="0F1A5037" w14:textId="77777777" w:rsidR="005B6069" w:rsidRPr="007D1500" w:rsidRDefault="005B6069" w:rsidP="005B6069">
      <w:pPr>
        <w:pStyle w:val="Prrafodelista"/>
        <w:rPr>
          <w:b/>
          <w:bCs/>
          <w:sz w:val="22"/>
          <w:szCs w:val="22"/>
          <w:lang w:val="es-CO"/>
        </w:rPr>
      </w:pPr>
    </w:p>
    <w:p w14:paraId="7F83FFBB" w14:textId="77777777" w:rsidR="005B6069" w:rsidRPr="007D1500" w:rsidRDefault="005B6069" w:rsidP="005B6069">
      <w:pPr>
        <w:tabs>
          <w:tab w:val="left" w:pos="567"/>
        </w:tabs>
        <w:ind w:left="142"/>
        <w:rPr>
          <w:rFonts w:cs="Arial"/>
          <w:b/>
          <w:bCs/>
          <w:color w:val="00B050"/>
          <w:sz w:val="22"/>
          <w:szCs w:val="22"/>
          <w:u w:val="single"/>
        </w:rPr>
      </w:pPr>
      <w:r w:rsidRPr="007D1500">
        <w:rPr>
          <w:rFonts w:cs="Arial"/>
          <w:b/>
          <w:bCs/>
          <w:color w:val="00B050"/>
          <w:sz w:val="22"/>
          <w:szCs w:val="22"/>
          <w:u w:val="single"/>
        </w:rPr>
        <w:t>Orientación:</w:t>
      </w:r>
    </w:p>
    <w:p w14:paraId="05F69A27" w14:textId="77777777" w:rsidR="005B6069" w:rsidRPr="007D1500" w:rsidRDefault="005B6069" w:rsidP="005B6069">
      <w:pPr>
        <w:tabs>
          <w:tab w:val="left" w:pos="567"/>
        </w:tabs>
        <w:ind w:left="142"/>
        <w:rPr>
          <w:rFonts w:cs="Arial"/>
          <w:b/>
          <w:bCs/>
          <w:color w:val="00B050"/>
          <w:sz w:val="22"/>
          <w:szCs w:val="22"/>
        </w:rPr>
      </w:pPr>
    </w:p>
    <w:p w14:paraId="60848F53" w14:textId="77777777" w:rsidR="005B6069" w:rsidRPr="007D1500" w:rsidRDefault="005B6069" w:rsidP="005B6069">
      <w:pPr>
        <w:tabs>
          <w:tab w:val="left" w:pos="567"/>
        </w:tabs>
        <w:ind w:left="142"/>
        <w:rPr>
          <w:rFonts w:cs="Arial"/>
          <w:color w:val="00B050"/>
          <w:sz w:val="22"/>
          <w:szCs w:val="22"/>
        </w:rPr>
      </w:pPr>
      <w:r w:rsidRPr="007D1500">
        <w:rPr>
          <w:rFonts w:cs="Arial"/>
          <w:color w:val="00B050"/>
          <w:sz w:val="22"/>
          <w:szCs w:val="22"/>
        </w:rPr>
        <w:lastRenderedPageBreak/>
        <w:t>Desde los estudios previos debe indicarse cómo se seleccionará la oferta que más favorable al Ministerio, de acuerdo a la modalidad contractual que se utilice.</w:t>
      </w:r>
    </w:p>
    <w:p w14:paraId="587B5617" w14:textId="77777777" w:rsidR="005B6069" w:rsidRPr="007D1500" w:rsidRDefault="005B6069" w:rsidP="005B6069">
      <w:pPr>
        <w:tabs>
          <w:tab w:val="left" w:pos="567"/>
        </w:tabs>
        <w:ind w:left="142"/>
        <w:rPr>
          <w:rFonts w:cs="Arial"/>
          <w:color w:val="00B050"/>
          <w:sz w:val="22"/>
          <w:szCs w:val="22"/>
        </w:rPr>
      </w:pPr>
    </w:p>
    <w:p w14:paraId="0EA2A2A0" w14:textId="77777777" w:rsidR="005B6069" w:rsidRPr="007D1500" w:rsidRDefault="005B6069" w:rsidP="005B6069">
      <w:pPr>
        <w:tabs>
          <w:tab w:val="left" w:pos="567"/>
        </w:tabs>
        <w:ind w:left="142"/>
        <w:rPr>
          <w:color w:val="00B050"/>
          <w:sz w:val="22"/>
          <w:szCs w:val="22"/>
        </w:rPr>
      </w:pPr>
      <w:r w:rsidRPr="007D1500">
        <w:rPr>
          <w:rFonts w:cs="Arial"/>
          <w:color w:val="00B050"/>
          <w:sz w:val="22"/>
          <w:szCs w:val="22"/>
        </w:rPr>
        <w:t xml:space="preserve">Para efectos de desarrollar este ítem, deberá tenerse en cuenta el </w:t>
      </w:r>
      <w:r w:rsidRPr="007D1500">
        <w:rPr>
          <w:rFonts w:cs="Arial"/>
          <w:b/>
          <w:bCs/>
          <w:color w:val="00B050"/>
          <w:sz w:val="22"/>
          <w:szCs w:val="22"/>
          <w:u w:val="single"/>
        </w:rPr>
        <w:t>Manual de la Modalidad de Selección de Mínima</w:t>
      </w:r>
      <w:r w:rsidRPr="007D1500">
        <w:rPr>
          <w:rFonts w:cs="Arial"/>
          <w:color w:val="00B050"/>
          <w:sz w:val="22"/>
          <w:szCs w:val="22"/>
        </w:rPr>
        <w:t xml:space="preserve"> </w:t>
      </w:r>
      <w:r w:rsidRPr="007D1500">
        <w:rPr>
          <w:rFonts w:cs="Arial"/>
          <w:b/>
          <w:bCs/>
          <w:color w:val="00B050"/>
          <w:sz w:val="22"/>
          <w:szCs w:val="22"/>
          <w:u w:val="single"/>
        </w:rPr>
        <w:t xml:space="preserve">Cuantía </w:t>
      </w:r>
      <w:r w:rsidRPr="007D1500">
        <w:rPr>
          <w:rFonts w:cs="Arial"/>
          <w:color w:val="00B050"/>
          <w:sz w:val="22"/>
          <w:szCs w:val="22"/>
        </w:rPr>
        <w:t xml:space="preserve">que ha sido establecido por Colombia Compra Eficiente, para lo cual que se deberá consultar en el link </w:t>
      </w:r>
      <w:hyperlink r:id="rId19" w:history="1">
        <w:r w:rsidRPr="007D1500">
          <w:rPr>
            <w:rStyle w:val="Hipervnculo"/>
            <w:color w:val="00B050"/>
            <w:sz w:val="22"/>
            <w:szCs w:val="22"/>
          </w:rPr>
          <w:t>https://www.colombiacompra.gov.co/manuales-guias-y-pliegos-tipo/manuales-y-guias</w:t>
        </w:r>
      </w:hyperlink>
    </w:p>
    <w:p w14:paraId="104587AE" w14:textId="77777777" w:rsidR="005B6069" w:rsidRPr="007D1500" w:rsidRDefault="005B6069" w:rsidP="005B6069">
      <w:pPr>
        <w:tabs>
          <w:tab w:val="left" w:pos="567"/>
        </w:tabs>
        <w:ind w:left="142"/>
        <w:rPr>
          <w:color w:val="00B050"/>
          <w:sz w:val="22"/>
          <w:szCs w:val="22"/>
        </w:rPr>
      </w:pPr>
    </w:p>
    <w:p w14:paraId="5672D07D" w14:textId="77777777" w:rsidR="005B6069" w:rsidRPr="007D1500" w:rsidRDefault="005B6069" w:rsidP="005B6069">
      <w:pPr>
        <w:tabs>
          <w:tab w:val="left" w:pos="567"/>
        </w:tabs>
        <w:ind w:left="142"/>
        <w:rPr>
          <w:b/>
          <w:bCs/>
          <w:color w:val="00B050"/>
          <w:sz w:val="22"/>
          <w:szCs w:val="22"/>
          <w:u w:val="single"/>
        </w:rPr>
      </w:pPr>
      <w:r w:rsidRPr="007D1500">
        <w:rPr>
          <w:b/>
          <w:bCs/>
          <w:color w:val="00B050"/>
          <w:sz w:val="22"/>
          <w:szCs w:val="22"/>
          <w:u w:val="single"/>
        </w:rPr>
        <w:t xml:space="preserve">Precaución: </w:t>
      </w:r>
    </w:p>
    <w:p w14:paraId="0DB520AF" w14:textId="77777777" w:rsidR="005B6069" w:rsidRPr="007D1500" w:rsidRDefault="005B6069" w:rsidP="005B6069">
      <w:pPr>
        <w:tabs>
          <w:tab w:val="left" w:pos="567"/>
        </w:tabs>
        <w:ind w:left="142"/>
        <w:rPr>
          <w:color w:val="00B050"/>
          <w:sz w:val="22"/>
          <w:szCs w:val="22"/>
        </w:rPr>
      </w:pPr>
    </w:p>
    <w:p w14:paraId="78B381CF" w14:textId="77777777" w:rsidR="005B6069" w:rsidRPr="007D1500" w:rsidRDefault="005B6069" w:rsidP="00670723">
      <w:pPr>
        <w:pStyle w:val="Prrafodelista"/>
        <w:numPr>
          <w:ilvl w:val="0"/>
          <w:numId w:val="17"/>
        </w:numPr>
        <w:tabs>
          <w:tab w:val="left" w:pos="567"/>
        </w:tabs>
        <w:ind w:left="142" w:firstLine="0"/>
        <w:rPr>
          <w:b/>
          <w:bCs/>
          <w:color w:val="00B050"/>
          <w:sz w:val="22"/>
          <w:szCs w:val="22"/>
          <w:u w:val="single"/>
        </w:rPr>
      </w:pPr>
      <w:r w:rsidRPr="007D1500">
        <w:rPr>
          <w:b/>
          <w:bCs/>
          <w:color w:val="00B050"/>
          <w:sz w:val="22"/>
          <w:szCs w:val="22"/>
          <w:u w:val="single"/>
        </w:rPr>
        <w:t>El área Técnica puede exigir una capacidad financiera mínima en los Procesos de Contratación de Mínima Cuantía cuando realiza pagos antes de la entrega a satisfacción de los bienes, obras o servicios.</w:t>
      </w:r>
    </w:p>
    <w:p w14:paraId="1987D0CC" w14:textId="77777777" w:rsidR="005B6069" w:rsidRPr="007D1500" w:rsidRDefault="005B6069" w:rsidP="005B6069">
      <w:pPr>
        <w:tabs>
          <w:tab w:val="left" w:pos="567"/>
        </w:tabs>
        <w:ind w:left="142"/>
        <w:rPr>
          <w:color w:val="00B050"/>
          <w:sz w:val="22"/>
          <w:szCs w:val="22"/>
        </w:rPr>
      </w:pPr>
    </w:p>
    <w:p w14:paraId="0A61D97C" w14:textId="77777777" w:rsidR="005B6069" w:rsidRPr="007D1500" w:rsidRDefault="005B6069" w:rsidP="005B6069">
      <w:pPr>
        <w:tabs>
          <w:tab w:val="left" w:pos="567"/>
        </w:tabs>
        <w:ind w:left="142"/>
        <w:rPr>
          <w:rFonts w:eastAsiaTheme="minorEastAsia" w:cs="Arial"/>
          <w:color w:val="00B050"/>
          <w:sz w:val="22"/>
          <w:szCs w:val="22"/>
          <w:lang w:val="es-MX" w:eastAsia="en-US"/>
        </w:rPr>
      </w:pPr>
      <w:r w:rsidRPr="007D1500">
        <w:rPr>
          <w:rFonts w:eastAsiaTheme="minorEastAsia" w:cs="Arial"/>
          <w:color w:val="00B050"/>
          <w:sz w:val="22"/>
          <w:szCs w:val="22"/>
          <w:lang w:val="es-MX" w:eastAsia="en-US"/>
        </w:rPr>
        <w:t>Nota: Ver Manual de Contratación de la Entidad.</w:t>
      </w:r>
    </w:p>
    <w:p w14:paraId="66E12670" w14:textId="77777777" w:rsidR="005B6069" w:rsidRPr="007D1500" w:rsidRDefault="005B6069" w:rsidP="005B6069">
      <w:pPr>
        <w:rPr>
          <w:rFonts w:cs="Arial"/>
          <w:b/>
          <w:bCs/>
          <w:sz w:val="22"/>
          <w:szCs w:val="22"/>
          <w:lang w:val="es-MX"/>
        </w:rPr>
      </w:pPr>
    </w:p>
    <w:p w14:paraId="668C7FF6" w14:textId="77777777" w:rsidR="005B6069" w:rsidRPr="007D1500" w:rsidRDefault="005B6069" w:rsidP="005B6069">
      <w:pPr>
        <w:rPr>
          <w:rFonts w:cs="Arial"/>
          <w:b/>
          <w:bCs/>
          <w:color w:val="0070C0"/>
          <w:sz w:val="22"/>
          <w:szCs w:val="22"/>
          <w:u w:val="single"/>
        </w:rPr>
      </w:pPr>
      <w:r w:rsidRPr="007D1500">
        <w:rPr>
          <w:rFonts w:cs="Arial"/>
          <w:b/>
          <w:bCs/>
          <w:color w:val="0070C0"/>
          <w:sz w:val="22"/>
          <w:szCs w:val="22"/>
          <w:u w:val="single"/>
        </w:rPr>
        <w:t>Se sugiere la siguiente redacción.</w:t>
      </w:r>
    </w:p>
    <w:p w14:paraId="3715E213" w14:textId="77777777" w:rsidR="005B6069" w:rsidRPr="007D1500" w:rsidRDefault="005B6069" w:rsidP="005B6069">
      <w:pPr>
        <w:rPr>
          <w:rFonts w:cs="Arial"/>
          <w:b/>
          <w:bCs/>
          <w:sz w:val="22"/>
          <w:szCs w:val="22"/>
        </w:rPr>
      </w:pPr>
    </w:p>
    <w:p w14:paraId="5D8EC758" w14:textId="77777777" w:rsidR="005B6069" w:rsidRPr="007D1500" w:rsidRDefault="005B6069" w:rsidP="005B6069">
      <w:pPr>
        <w:rPr>
          <w:sz w:val="22"/>
          <w:szCs w:val="22"/>
        </w:rPr>
      </w:pPr>
      <w:bookmarkStart w:id="0" w:name="_Hlk96348255"/>
      <w:r w:rsidRPr="007D1500">
        <w:rPr>
          <w:sz w:val="22"/>
          <w:szCs w:val="22"/>
        </w:rPr>
        <w:t>En este proceso de selección, podrán participar todas las personas naturales y jurídicas, nacionales o extranjeras, directamente o a través de Consorcios o Uniones Temporales, cuyo objeto social comprenda el objeto de la presente contratación, tengan capacidad de contratación, cumplan las condiciones jurídicas, técnicas y económicas previstas en esta Invitación Pública</w:t>
      </w:r>
    </w:p>
    <w:p w14:paraId="49827002" w14:textId="77777777" w:rsidR="005B6069" w:rsidRPr="007D1500" w:rsidRDefault="005B6069" w:rsidP="005B6069">
      <w:pPr>
        <w:pStyle w:val="Sinespaciado"/>
        <w:tabs>
          <w:tab w:val="left" w:pos="567"/>
        </w:tabs>
        <w:rPr>
          <w:rFonts w:cs="Calibri"/>
          <w:sz w:val="22"/>
          <w:szCs w:val="22"/>
          <w:lang w:val="es-CO"/>
        </w:rPr>
      </w:pPr>
    </w:p>
    <w:p w14:paraId="2C0FCBED" w14:textId="77777777" w:rsidR="005B6069" w:rsidRPr="007D1500" w:rsidRDefault="005B6069" w:rsidP="005B6069">
      <w:pPr>
        <w:pStyle w:val="Sinespaciado"/>
        <w:tabs>
          <w:tab w:val="left" w:pos="567"/>
        </w:tabs>
        <w:rPr>
          <w:rFonts w:cs="Calibri"/>
          <w:sz w:val="22"/>
          <w:szCs w:val="22"/>
          <w:lang w:val="es-CO"/>
        </w:rPr>
      </w:pPr>
      <w:r w:rsidRPr="007D1500">
        <w:rPr>
          <w:rFonts w:cs="Calibri"/>
          <w:sz w:val="22"/>
          <w:szCs w:val="22"/>
          <w:lang w:val="es-CO"/>
        </w:rPr>
        <w:t xml:space="preserve">El Ministerio de Salud y Protección Social aceptará la oferta de </w:t>
      </w:r>
      <w:r w:rsidRPr="007D1500">
        <w:rPr>
          <w:b/>
          <w:bCs/>
          <w:sz w:val="22"/>
          <w:szCs w:val="22"/>
        </w:rPr>
        <w:t xml:space="preserve">MENOR PRECIO TOTAL OFERTADO </w:t>
      </w:r>
      <w:r w:rsidRPr="007D1500">
        <w:rPr>
          <w:sz w:val="22"/>
          <w:szCs w:val="22"/>
        </w:rPr>
        <w:t xml:space="preserve">resultado de la sumatoria de los valores unitarios de los bienes o servicios requeridos. </w:t>
      </w:r>
      <w:r w:rsidRPr="007D1500">
        <w:rPr>
          <w:rFonts w:cs="Arial"/>
          <w:color w:val="FF0000"/>
          <w:sz w:val="22"/>
          <w:szCs w:val="22"/>
        </w:rPr>
        <w:t>(Indicar si el proceso está estructurado por lotes, ítems, segmentos etc.)</w:t>
      </w:r>
      <w:r w:rsidRPr="007D1500">
        <w:rPr>
          <w:rFonts w:cs="Calibri"/>
          <w:sz w:val="22"/>
          <w:szCs w:val="22"/>
          <w:lang w:val="es-CO"/>
        </w:rPr>
        <w:t xml:space="preserve">, siempre que cumpla con los requisitos habilitantes jurídicos, técnicos y </w:t>
      </w:r>
      <w:r w:rsidRPr="007D1500">
        <w:rPr>
          <w:rFonts w:cs="Calibri"/>
          <w:color w:val="FF0000"/>
          <w:sz w:val="22"/>
          <w:szCs w:val="22"/>
          <w:lang w:val="es-CO"/>
        </w:rPr>
        <w:t>financieros (ver precaución)</w:t>
      </w:r>
      <w:r w:rsidRPr="007D1500">
        <w:rPr>
          <w:rFonts w:cs="Calibri"/>
          <w:sz w:val="22"/>
          <w:szCs w:val="22"/>
          <w:lang w:val="es-CO"/>
        </w:rPr>
        <w:t xml:space="preserve">.  </w:t>
      </w:r>
    </w:p>
    <w:p w14:paraId="750F1CB5" w14:textId="77777777" w:rsidR="005B6069" w:rsidRPr="007D1500" w:rsidRDefault="005B6069" w:rsidP="005B6069">
      <w:pPr>
        <w:pStyle w:val="Sinespaciado"/>
        <w:tabs>
          <w:tab w:val="left" w:pos="567"/>
        </w:tabs>
        <w:rPr>
          <w:rFonts w:cs="Calibri"/>
          <w:sz w:val="22"/>
          <w:szCs w:val="22"/>
          <w:lang w:val="es-CO"/>
        </w:rPr>
      </w:pPr>
    </w:p>
    <w:p w14:paraId="5FCD553F" w14:textId="77777777" w:rsidR="005B6069" w:rsidRPr="007D1500" w:rsidRDefault="005B6069" w:rsidP="005B6069">
      <w:pPr>
        <w:rPr>
          <w:sz w:val="22"/>
          <w:szCs w:val="22"/>
        </w:rPr>
      </w:pPr>
      <w:r w:rsidRPr="007D1500">
        <w:rPr>
          <w:sz w:val="22"/>
          <w:szCs w:val="22"/>
        </w:rPr>
        <w:t>El Ministerio revisará las ofertas económicas y verificar que la de menor precio cumple con las condiciones de la invitación. Si esta no cumple con las condiciones de la invitación, el Ministerio verificará el cumplimento de los requisitos de la invitación de la oferta con el segundo mejor precio, y así sucesivamente.</w:t>
      </w:r>
    </w:p>
    <w:bookmarkEnd w:id="0"/>
    <w:p w14:paraId="634C37B6" w14:textId="77777777" w:rsidR="005B6069" w:rsidRPr="007D1500" w:rsidRDefault="005B6069" w:rsidP="005B6069">
      <w:pPr>
        <w:pStyle w:val="Ttulo2"/>
        <w:rPr>
          <w:rFonts w:ascii="Arial Narrow" w:hAnsi="Arial Narrow" w:cs="Arial"/>
          <w:b/>
          <w:bCs/>
          <w:sz w:val="22"/>
          <w:szCs w:val="22"/>
        </w:rPr>
      </w:pPr>
      <w:r w:rsidRPr="007D1500">
        <w:rPr>
          <w:rFonts w:ascii="Arial Narrow" w:hAnsi="Arial Narrow" w:cs="Arial"/>
          <w:color w:val="auto"/>
          <w:sz w:val="22"/>
          <w:szCs w:val="22"/>
        </w:rPr>
        <w:t>4.1. LISTA DE PRECIOS (OFERTA ECONÓMICA) EN LA PLATAFORMA DEL SECOP II</w:t>
      </w:r>
    </w:p>
    <w:p w14:paraId="7E023B8C" w14:textId="77777777" w:rsidR="005B6069" w:rsidRPr="007D1500" w:rsidRDefault="005B6069" w:rsidP="005B6069">
      <w:pPr>
        <w:pStyle w:val="Prrafodelista"/>
        <w:ind w:left="360"/>
        <w:rPr>
          <w:rFonts w:eastAsiaTheme="minorEastAsia" w:cstheme="minorBidi"/>
          <w:b/>
          <w:bCs/>
          <w:sz w:val="22"/>
          <w:szCs w:val="22"/>
        </w:rPr>
      </w:pPr>
    </w:p>
    <w:p w14:paraId="36B3626B"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t>Orientación:</w:t>
      </w:r>
    </w:p>
    <w:p w14:paraId="1AD386C1" w14:textId="77777777" w:rsidR="005B6069" w:rsidRPr="007D1500" w:rsidRDefault="005B6069" w:rsidP="005B6069">
      <w:pPr>
        <w:rPr>
          <w:rFonts w:cs="Arial"/>
          <w:bCs/>
          <w:color w:val="00B050"/>
          <w:sz w:val="22"/>
          <w:szCs w:val="22"/>
        </w:rPr>
      </w:pPr>
    </w:p>
    <w:p w14:paraId="3FE55276" w14:textId="77777777" w:rsidR="005B6069" w:rsidRPr="007D1500" w:rsidRDefault="005B6069" w:rsidP="005B6069">
      <w:pPr>
        <w:rPr>
          <w:rFonts w:cs="Arial"/>
          <w:bCs/>
          <w:color w:val="00B050"/>
          <w:sz w:val="22"/>
          <w:szCs w:val="22"/>
        </w:rPr>
      </w:pPr>
      <w:r w:rsidRPr="007D1500">
        <w:rPr>
          <w:rFonts w:cs="Arial"/>
          <w:bCs/>
          <w:color w:val="00B050"/>
          <w:sz w:val="22"/>
          <w:szCs w:val="22"/>
        </w:rPr>
        <w:t>El área técnica debe señalar como se debe estructurar la lista de precios en el SECOP II, de acuerdo con los bienes y servicios que se cotizaron, haciendo las referencias que sean necesarias para que el mismo sea claro e inequívoco en su diligenciamiento, para lo anterior se recomienda tener en cuenta los parámetros de la plataforma.</w:t>
      </w:r>
    </w:p>
    <w:p w14:paraId="5B99431F" w14:textId="77777777" w:rsidR="005B6069" w:rsidRPr="007D1500" w:rsidRDefault="005B6069" w:rsidP="005B6069">
      <w:pPr>
        <w:rPr>
          <w:rFonts w:cs="Arial"/>
          <w:bCs/>
          <w:color w:val="FF0000"/>
          <w:sz w:val="22"/>
          <w:szCs w:val="22"/>
        </w:rPr>
      </w:pPr>
    </w:p>
    <w:p w14:paraId="21B0D654" w14:textId="77777777" w:rsidR="005B6069" w:rsidRPr="007D1500" w:rsidRDefault="005B6069" w:rsidP="005B6069">
      <w:pPr>
        <w:rPr>
          <w:rFonts w:cs="Arial"/>
          <w:b/>
          <w:color w:val="0070C0"/>
          <w:sz w:val="22"/>
          <w:szCs w:val="22"/>
          <w:u w:val="single"/>
        </w:rPr>
      </w:pPr>
      <w:r w:rsidRPr="007D1500">
        <w:rPr>
          <w:rFonts w:cs="Arial"/>
          <w:b/>
          <w:color w:val="0070C0"/>
          <w:sz w:val="22"/>
          <w:szCs w:val="22"/>
          <w:u w:val="single"/>
        </w:rPr>
        <w:t>Se sugiere la siguiente redacción, la cual se deberá ajustar de acuerdo a las características específicas de cada proceso.</w:t>
      </w:r>
    </w:p>
    <w:p w14:paraId="181B14BB" w14:textId="77777777" w:rsidR="005B6069" w:rsidRPr="007D1500" w:rsidRDefault="005B6069" w:rsidP="005B6069">
      <w:pPr>
        <w:rPr>
          <w:rFonts w:cs="Arial"/>
          <w:b/>
          <w:color w:val="0070C0"/>
          <w:sz w:val="22"/>
          <w:szCs w:val="22"/>
          <w:u w:val="single"/>
        </w:rPr>
      </w:pPr>
    </w:p>
    <w:p w14:paraId="61F716F5" w14:textId="77777777" w:rsidR="005B6069" w:rsidRPr="007D1500" w:rsidRDefault="005B6069" w:rsidP="005B6069">
      <w:pPr>
        <w:rPr>
          <w:rFonts w:cs="Arial"/>
          <w:bCs/>
          <w:sz w:val="22"/>
          <w:szCs w:val="22"/>
        </w:rPr>
      </w:pPr>
      <w:r w:rsidRPr="007D1500">
        <w:rPr>
          <w:rFonts w:cs="Arial"/>
          <w:b/>
          <w:bCs/>
          <w:sz w:val="22"/>
          <w:szCs w:val="22"/>
        </w:rPr>
        <w:t>El VALOR TOTAL</w:t>
      </w:r>
      <w:r w:rsidRPr="007D1500">
        <w:rPr>
          <w:rFonts w:cs="Arial"/>
          <w:bCs/>
          <w:sz w:val="22"/>
          <w:szCs w:val="22"/>
        </w:rPr>
        <w:t xml:space="preserve">, incluye todos los costos, gastos de personal, impuestos, imprevistos y utilidad u otros gastos </w:t>
      </w:r>
      <w:r w:rsidRPr="007D1500">
        <w:rPr>
          <w:rFonts w:cs="Arial"/>
          <w:bCs/>
          <w:color w:val="FF0000"/>
          <w:sz w:val="22"/>
          <w:szCs w:val="22"/>
        </w:rPr>
        <w:t xml:space="preserve">para la prestación del servicio a contratar o para la entrega de los bienes a adquirir </w:t>
      </w:r>
      <w:r w:rsidRPr="007D1500">
        <w:rPr>
          <w:rFonts w:cs="Arial"/>
          <w:bCs/>
          <w:sz w:val="22"/>
          <w:szCs w:val="22"/>
        </w:rPr>
        <w:t xml:space="preserve">de conformidad con las especificaciones técnicas definidas anteriormente en el presente documento y deberá considerar y contener todas las especificaciones.  </w:t>
      </w:r>
    </w:p>
    <w:p w14:paraId="5F38AAB7" w14:textId="77777777" w:rsidR="005B6069" w:rsidRPr="007D1500" w:rsidRDefault="005B6069" w:rsidP="005B6069">
      <w:pPr>
        <w:rPr>
          <w:rFonts w:cs="Arial"/>
          <w:bCs/>
          <w:sz w:val="22"/>
          <w:szCs w:val="22"/>
        </w:rPr>
      </w:pPr>
    </w:p>
    <w:tbl>
      <w:tblPr>
        <w:tblStyle w:val="Tabladecuadrcula4-nfasis12"/>
        <w:tblW w:w="0" w:type="auto"/>
        <w:shd w:val="clear" w:color="auto" w:fill="EDEDED"/>
        <w:tblLook w:val="04A0" w:firstRow="1" w:lastRow="0" w:firstColumn="1" w:lastColumn="0" w:noHBand="0" w:noVBand="1"/>
      </w:tblPr>
      <w:tblGrid>
        <w:gridCol w:w="911"/>
        <w:gridCol w:w="1055"/>
        <w:gridCol w:w="1742"/>
        <w:gridCol w:w="1037"/>
        <w:gridCol w:w="868"/>
        <w:gridCol w:w="1347"/>
        <w:gridCol w:w="1099"/>
        <w:gridCol w:w="1336"/>
      </w:tblGrid>
      <w:tr w:rsidR="005B6069" w:rsidRPr="003F0F70" w14:paraId="3A3974FF" w14:textId="77777777" w:rsidTr="002B681E">
        <w:trPr>
          <w:cnfStyle w:val="100000000000" w:firstRow="1" w:lastRow="0" w:firstColumn="0" w:lastColumn="0" w:oddVBand="0" w:evenVBand="0" w:oddHBand="0"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925" w:type="dxa"/>
            <w:tcBorders>
              <w:top w:val="single" w:sz="4" w:space="0" w:color="auto"/>
              <w:left w:val="single" w:sz="4" w:space="0" w:color="auto"/>
              <w:bottom w:val="single" w:sz="4" w:space="0" w:color="auto"/>
              <w:right w:val="single" w:sz="4" w:space="0" w:color="auto"/>
            </w:tcBorders>
            <w:shd w:val="clear" w:color="auto" w:fill="EDEDED"/>
            <w:hideMark/>
          </w:tcPr>
          <w:p w14:paraId="1BFA1609" w14:textId="77777777" w:rsidR="005B6069" w:rsidRPr="003F0F70" w:rsidRDefault="005B6069" w:rsidP="002B681E">
            <w:pPr>
              <w:jc w:val="center"/>
              <w:rPr>
                <w:rFonts w:eastAsiaTheme="minorHAnsi"/>
                <w:b w:val="0"/>
                <w:bCs w:val="0"/>
                <w:color w:val="000000" w:themeColor="text1"/>
                <w:sz w:val="22"/>
                <w:szCs w:val="22"/>
              </w:rPr>
            </w:pPr>
            <w:r w:rsidRPr="003F0F70">
              <w:rPr>
                <w:color w:val="000000" w:themeColor="text1"/>
                <w:sz w:val="22"/>
                <w:szCs w:val="22"/>
              </w:rPr>
              <w:t>Ref. artículo</w:t>
            </w:r>
          </w:p>
        </w:tc>
        <w:tc>
          <w:tcPr>
            <w:tcW w:w="1124" w:type="dxa"/>
            <w:tcBorders>
              <w:top w:val="single" w:sz="4" w:space="0" w:color="auto"/>
              <w:left w:val="single" w:sz="4" w:space="0" w:color="auto"/>
              <w:bottom w:val="single" w:sz="4" w:space="0" w:color="auto"/>
              <w:right w:val="single" w:sz="4" w:space="0" w:color="auto"/>
            </w:tcBorders>
            <w:shd w:val="clear" w:color="auto" w:fill="EDEDED"/>
            <w:hideMark/>
          </w:tcPr>
          <w:p w14:paraId="642C0BCB" w14:textId="77777777" w:rsidR="005B6069" w:rsidRPr="003F0F70" w:rsidRDefault="005B6069"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22"/>
                <w:szCs w:val="22"/>
                <w:lang w:eastAsia="en-US"/>
              </w:rPr>
            </w:pPr>
            <w:r w:rsidRPr="003F0F70">
              <w:rPr>
                <w:color w:val="000000" w:themeColor="text1"/>
                <w:sz w:val="22"/>
                <w:szCs w:val="22"/>
              </w:rPr>
              <w:t>Código UNSPC</w:t>
            </w:r>
          </w:p>
        </w:tc>
        <w:tc>
          <w:tcPr>
            <w:tcW w:w="1906" w:type="dxa"/>
            <w:tcBorders>
              <w:top w:val="single" w:sz="4" w:space="0" w:color="auto"/>
              <w:left w:val="single" w:sz="4" w:space="0" w:color="auto"/>
              <w:bottom w:val="single" w:sz="4" w:space="0" w:color="auto"/>
              <w:right w:val="single" w:sz="4" w:space="0" w:color="auto"/>
            </w:tcBorders>
            <w:shd w:val="clear" w:color="auto" w:fill="EDEDED"/>
            <w:hideMark/>
          </w:tcPr>
          <w:p w14:paraId="08CD5140" w14:textId="77777777" w:rsidR="005B6069" w:rsidRPr="003F0F70" w:rsidRDefault="005B6069"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22"/>
                <w:szCs w:val="22"/>
                <w:lang w:eastAsia="en-US"/>
              </w:rPr>
            </w:pPr>
            <w:r w:rsidRPr="003F0F70">
              <w:rPr>
                <w:color w:val="000000" w:themeColor="text1"/>
                <w:sz w:val="22"/>
                <w:szCs w:val="22"/>
              </w:rPr>
              <w:t>Descripción</w:t>
            </w:r>
          </w:p>
        </w:tc>
        <w:tc>
          <w:tcPr>
            <w:tcW w:w="1053" w:type="dxa"/>
            <w:tcBorders>
              <w:top w:val="single" w:sz="4" w:space="0" w:color="auto"/>
              <w:left w:val="single" w:sz="4" w:space="0" w:color="auto"/>
              <w:bottom w:val="single" w:sz="4" w:space="0" w:color="auto"/>
              <w:right w:val="single" w:sz="4" w:space="0" w:color="auto"/>
            </w:tcBorders>
            <w:shd w:val="clear" w:color="auto" w:fill="EDEDED"/>
            <w:hideMark/>
          </w:tcPr>
          <w:p w14:paraId="47B2CA4F" w14:textId="77777777" w:rsidR="005B6069" w:rsidRPr="003F0F70" w:rsidRDefault="005B6069"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22"/>
                <w:szCs w:val="22"/>
                <w:lang w:eastAsia="en-US"/>
              </w:rPr>
            </w:pPr>
            <w:r w:rsidRPr="003F0F70">
              <w:rPr>
                <w:color w:val="000000" w:themeColor="text1"/>
                <w:sz w:val="22"/>
                <w:szCs w:val="22"/>
              </w:rPr>
              <w:t>Cantidad</w:t>
            </w:r>
          </w:p>
        </w:tc>
        <w:tc>
          <w:tcPr>
            <w:tcW w:w="882" w:type="dxa"/>
            <w:tcBorders>
              <w:top w:val="single" w:sz="4" w:space="0" w:color="auto"/>
              <w:left w:val="single" w:sz="4" w:space="0" w:color="auto"/>
              <w:bottom w:val="single" w:sz="4" w:space="0" w:color="auto"/>
              <w:right w:val="single" w:sz="4" w:space="0" w:color="auto"/>
            </w:tcBorders>
            <w:shd w:val="clear" w:color="auto" w:fill="EDEDED"/>
            <w:hideMark/>
          </w:tcPr>
          <w:p w14:paraId="31080C2C" w14:textId="77777777" w:rsidR="005B6069" w:rsidRPr="003F0F70" w:rsidRDefault="005B6069"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22"/>
                <w:szCs w:val="22"/>
                <w:lang w:eastAsia="en-US"/>
              </w:rPr>
            </w:pPr>
            <w:r w:rsidRPr="003F0F70">
              <w:rPr>
                <w:color w:val="000000" w:themeColor="text1"/>
                <w:sz w:val="22"/>
                <w:szCs w:val="22"/>
              </w:rPr>
              <w:t>Unidad</w:t>
            </w:r>
          </w:p>
        </w:tc>
        <w:tc>
          <w:tcPr>
            <w:tcW w:w="1453" w:type="dxa"/>
            <w:tcBorders>
              <w:top w:val="single" w:sz="4" w:space="0" w:color="auto"/>
              <w:left w:val="single" w:sz="4" w:space="0" w:color="auto"/>
              <w:bottom w:val="single" w:sz="4" w:space="0" w:color="auto"/>
              <w:right w:val="single" w:sz="4" w:space="0" w:color="auto"/>
            </w:tcBorders>
            <w:shd w:val="clear" w:color="auto" w:fill="EDEDED"/>
            <w:hideMark/>
          </w:tcPr>
          <w:p w14:paraId="1CC7B4CD" w14:textId="77777777" w:rsidR="005B6069" w:rsidRPr="003F0F70" w:rsidRDefault="005B6069"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22"/>
                <w:szCs w:val="22"/>
                <w:lang w:eastAsia="en-US"/>
              </w:rPr>
            </w:pPr>
            <w:r w:rsidRPr="003F0F70">
              <w:rPr>
                <w:color w:val="000000" w:themeColor="text1"/>
                <w:sz w:val="22"/>
                <w:szCs w:val="22"/>
              </w:rPr>
              <w:t>Precio Unitario Estimado</w:t>
            </w:r>
          </w:p>
        </w:tc>
        <w:tc>
          <w:tcPr>
            <w:tcW w:w="1166" w:type="dxa"/>
            <w:tcBorders>
              <w:top w:val="single" w:sz="4" w:space="0" w:color="auto"/>
              <w:left w:val="single" w:sz="4" w:space="0" w:color="auto"/>
              <w:bottom w:val="single" w:sz="4" w:space="0" w:color="auto"/>
              <w:right w:val="single" w:sz="4" w:space="0" w:color="auto"/>
            </w:tcBorders>
            <w:shd w:val="clear" w:color="auto" w:fill="EDEDED"/>
            <w:hideMark/>
          </w:tcPr>
          <w:p w14:paraId="346FD485" w14:textId="77777777" w:rsidR="005B6069" w:rsidRPr="003F0F70" w:rsidRDefault="005B6069"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22"/>
                <w:szCs w:val="22"/>
                <w:lang w:eastAsia="en-US"/>
              </w:rPr>
            </w:pPr>
            <w:r w:rsidRPr="003F0F70">
              <w:rPr>
                <w:color w:val="000000" w:themeColor="text1"/>
                <w:sz w:val="22"/>
                <w:szCs w:val="22"/>
              </w:rPr>
              <w:t>Precio Unitario</w:t>
            </w:r>
          </w:p>
        </w:tc>
        <w:tc>
          <w:tcPr>
            <w:tcW w:w="1489" w:type="dxa"/>
            <w:tcBorders>
              <w:top w:val="single" w:sz="4" w:space="0" w:color="auto"/>
              <w:left w:val="single" w:sz="4" w:space="0" w:color="auto"/>
              <w:bottom w:val="single" w:sz="4" w:space="0" w:color="auto"/>
              <w:right w:val="single" w:sz="4" w:space="0" w:color="auto"/>
            </w:tcBorders>
            <w:shd w:val="clear" w:color="auto" w:fill="EDEDED"/>
            <w:hideMark/>
          </w:tcPr>
          <w:p w14:paraId="4138C710" w14:textId="77777777" w:rsidR="005B6069" w:rsidRPr="003F0F70" w:rsidRDefault="005B6069"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22"/>
                <w:szCs w:val="22"/>
                <w:lang w:eastAsia="en-US"/>
              </w:rPr>
            </w:pPr>
            <w:r w:rsidRPr="003F0F70">
              <w:rPr>
                <w:color w:val="000000" w:themeColor="text1"/>
                <w:sz w:val="22"/>
                <w:szCs w:val="22"/>
              </w:rPr>
              <w:t xml:space="preserve">Incluya el precio como lo indique la </w:t>
            </w:r>
            <w:r w:rsidRPr="003F0F70">
              <w:rPr>
                <w:color w:val="000000" w:themeColor="text1"/>
                <w:sz w:val="22"/>
                <w:szCs w:val="22"/>
              </w:rPr>
              <w:lastRenderedPageBreak/>
              <w:t>Entidad Estatal</w:t>
            </w:r>
          </w:p>
        </w:tc>
      </w:tr>
      <w:tr w:rsidR="005B6069" w:rsidRPr="003F0F70" w14:paraId="6CD55AD3" w14:textId="77777777" w:rsidTr="002B681E">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925" w:type="dxa"/>
            <w:tcBorders>
              <w:top w:val="single" w:sz="4" w:space="0" w:color="auto"/>
              <w:left w:val="single" w:sz="4" w:space="0" w:color="auto"/>
              <w:bottom w:val="single" w:sz="4" w:space="0" w:color="auto"/>
              <w:right w:val="single" w:sz="4" w:space="0" w:color="auto"/>
            </w:tcBorders>
            <w:shd w:val="clear" w:color="auto" w:fill="EDEDED"/>
            <w:hideMark/>
          </w:tcPr>
          <w:p w14:paraId="494A3FB7" w14:textId="77777777" w:rsidR="005B6069" w:rsidRPr="003F0F70" w:rsidRDefault="005B6069" w:rsidP="002B681E">
            <w:pPr>
              <w:jc w:val="center"/>
              <w:rPr>
                <w:rFonts w:eastAsiaTheme="minorHAnsi"/>
                <w:color w:val="000000" w:themeColor="text1"/>
                <w:sz w:val="22"/>
                <w:szCs w:val="22"/>
                <w:lang w:eastAsia="zh-CN"/>
              </w:rPr>
            </w:pPr>
            <w:proofErr w:type="spellStart"/>
            <w:r w:rsidRPr="003F0F70">
              <w:rPr>
                <w:rFonts w:eastAsiaTheme="minorHAnsi"/>
                <w:color w:val="000000" w:themeColor="text1"/>
                <w:sz w:val="22"/>
                <w:szCs w:val="22"/>
                <w:lang w:eastAsia="zh-CN"/>
              </w:rPr>
              <w:lastRenderedPageBreak/>
              <w:t>xxx</w:t>
            </w:r>
            <w:proofErr w:type="spellEnd"/>
          </w:p>
        </w:tc>
        <w:tc>
          <w:tcPr>
            <w:tcW w:w="1124" w:type="dxa"/>
            <w:tcBorders>
              <w:top w:val="single" w:sz="4" w:space="0" w:color="auto"/>
              <w:left w:val="single" w:sz="4" w:space="0" w:color="auto"/>
              <w:bottom w:val="single" w:sz="4" w:space="0" w:color="auto"/>
              <w:right w:val="single" w:sz="4" w:space="0" w:color="auto"/>
            </w:tcBorders>
            <w:shd w:val="clear" w:color="auto" w:fill="EDEDED"/>
          </w:tcPr>
          <w:p w14:paraId="407B2A98"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22"/>
                <w:szCs w:val="22"/>
                <w:lang w:eastAsia="zh-CN"/>
              </w:rPr>
            </w:pPr>
            <w:proofErr w:type="spellStart"/>
            <w:r w:rsidRPr="003F0F70">
              <w:rPr>
                <w:rFonts w:eastAsiaTheme="minorHAnsi"/>
                <w:color w:val="000000" w:themeColor="text1"/>
                <w:sz w:val="22"/>
                <w:szCs w:val="22"/>
                <w:lang w:eastAsia="zh-CN"/>
              </w:rPr>
              <w:t>xxx</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EDEDED"/>
            <w:hideMark/>
          </w:tcPr>
          <w:p w14:paraId="501DDE43" w14:textId="77777777" w:rsidR="005B6069" w:rsidRPr="003F0F70" w:rsidRDefault="005B6069" w:rsidP="002B681E">
            <w:pPr>
              <w:pStyle w:val="Prrafodelista"/>
              <w:ind w:left="0"/>
              <w:jc w:val="center"/>
              <w:cnfStyle w:val="000000100000" w:firstRow="0" w:lastRow="0" w:firstColumn="0" w:lastColumn="0" w:oddVBand="0" w:evenVBand="0" w:oddHBand="1" w:evenHBand="0" w:firstRowFirstColumn="0" w:firstRowLastColumn="0" w:lastRowFirstColumn="0" w:lastRowLastColumn="0"/>
              <w:rPr>
                <w:color w:val="000000" w:themeColor="text1"/>
                <w:sz w:val="22"/>
                <w:szCs w:val="22"/>
                <w:lang w:eastAsia="zh-CN"/>
              </w:rPr>
            </w:pPr>
            <w:proofErr w:type="spellStart"/>
            <w:r w:rsidRPr="003F0F70">
              <w:rPr>
                <w:color w:val="000000" w:themeColor="text1"/>
                <w:sz w:val="22"/>
                <w:szCs w:val="22"/>
                <w:lang w:eastAsia="zh-CN"/>
              </w:rPr>
              <w:t>xxxx</w:t>
            </w:r>
            <w:proofErr w:type="spellEnd"/>
          </w:p>
        </w:tc>
        <w:tc>
          <w:tcPr>
            <w:tcW w:w="1053" w:type="dxa"/>
            <w:tcBorders>
              <w:top w:val="single" w:sz="4" w:space="0" w:color="auto"/>
              <w:left w:val="single" w:sz="4" w:space="0" w:color="auto"/>
              <w:bottom w:val="single" w:sz="4" w:space="0" w:color="auto"/>
              <w:right w:val="single" w:sz="4" w:space="0" w:color="auto"/>
            </w:tcBorders>
            <w:shd w:val="clear" w:color="auto" w:fill="EDEDED"/>
          </w:tcPr>
          <w:p w14:paraId="24E49066" w14:textId="77777777" w:rsidR="005B6069" w:rsidRPr="003F0F70" w:rsidRDefault="005B6069"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22"/>
                <w:szCs w:val="22"/>
                <w:lang w:eastAsia="zh-CN"/>
              </w:rPr>
            </w:pPr>
            <w:proofErr w:type="spellStart"/>
            <w:r w:rsidRPr="003F0F70">
              <w:rPr>
                <w:rFonts w:eastAsiaTheme="minorHAnsi"/>
                <w:color w:val="000000" w:themeColor="text1"/>
                <w:sz w:val="22"/>
                <w:szCs w:val="22"/>
                <w:lang w:eastAsia="zh-CN"/>
              </w:rPr>
              <w:t>xxx</w:t>
            </w:r>
            <w:proofErr w:type="spellEnd"/>
          </w:p>
        </w:tc>
        <w:tc>
          <w:tcPr>
            <w:tcW w:w="882" w:type="dxa"/>
            <w:tcBorders>
              <w:top w:val="single" w:sz="4" w:space="0" w:color="auto"/>
              <w:left w:val="single" w:sz="4" w:space="0" w:color="auto"/>
              <w:bottom w:val="single" w:sz="4" w:space="0" w:color="auto"/>
              <w:right w:val="single" w:sz="4" w:space="0" w:color="auto"/>
            </w:tcBorders>
            <w:shd w:val="clear" w:color="auto" w:fill="EDEDED"/>
          </w:tcPr>
          <w:p w14:paraId="6F846DA5" w14:textId="77777777" w:rsidR="005B6069" w:rsidRPr="003F0F70" w:rsidRDefault="005B6069"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22"/>
                <w:szCs w:val="22"/>
                <w:lang w:eastAsia="zh-CN"/>
              </w:rPr>
            </w:pPr>
            <w:proofErr w:type="spellStart"/>
            <w:r w:rsidRPr="003F0F70">
              <w:rPr>
                <w:rFonts w:eastAsiaTheme="minorHAnsi"/>
                <w:color w:val="000000" w:themeColor="text1"/>
                <w:sz w:val="22"/>
                <w:szCs w:val="22"/>
                <w:lang w:eastAsia="zh-CN"/>
              </w:rPr>
              <w:t>xxx</w:t>
            </w:r>
            <w:proofErr w:type="spellEnd"/>
          </w:p>
        </w:tc>
        <w:tc>
          <w:tcPr>
            <w:tcW w:w="1453" w:type="dxa"/>
            <w:tcBorders>
              <w:top w:val="single" w:sz="4" w:space="0" w:color="auto"/>
              <w:left w:val="single" w:sz="4" w:space="0" w:color="auto"/>
              <w:bottom w:val="single" w:sz="4" w:space="0" w:color="auto"/>
              <w:right w:val="single" w:sz="4" w:space="0" w:color="auto"/>
            </w:tcBorders>
            <w:shd w:val="clear" w:color="auto" w:fill="EDEDED"/>
          </w:tcPr>
          <w:p w14:paraId="466F55EA" w14:textId="77777777" w:rsidR="005B6069" w:rsidRPr="003F0F70" w:rsidRDefault="005B6069"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22"/>
                <w:szCs w:val="22"/>
                <w:lang w:eastAsia="zh-CN"/>
              </w:rPr>
            </w:pPr>
            <w:r w:rsidRPr="003F0F70">
              <w:rPr>
                <w:rFonts w:eastAsiaTheme="minorHAnsi"/>
                <w:color w:val="000000" w:themeColor="text1"/>
                <w:sz w:val="22"/>
                <w:szCs w:val="22"/>
                <w:lang w:eastAsia="zh-CN"/>
              </w:rPr>
              <w:t>$</w:t>
            </w:r>
          </w:p>
        </w:tc>
        <w:tc>
          <w:tcPr>
            <w:tcW w:w="1166" w:type="dxa"/>
            <w:tcBorders>
              <w:top w:val="single" w:sz="4" w:space="0" w:color="auto"/>
              <w:left w:val="single" w:sz="4" w:space="0" w:color="auto"/>
              <w:bottom w:val="single" w:sz="4" w:space="0" w:color="auto"/>
              <w:right w:val="single" w:sz="4" w:space="0" w:color="auto"/>
            </w:tcBorders>
            <w:shd w:val="clear" w:color="auto" w:fill="EDEDED"/>
          </w:tcPr>
          <w:p w14:paraId="383FDF54"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22"/>
                <w:szCs w:val="22"/>
                <w:lang w:eastAsia="zh-CN"/>
              </w:rPr>
            </w:pPr>
            <w:r w:rsidRPr="003F0F70">
              <w:rPr>
                <w:rFonts w:eastAsiaTheme="minorHAnsi"/>
                <w:color w:val="000000" w:themeColor="text1"/>
                <w:sz w:val="22"/>
                <w:szCs w:val="22"/>
                <w:lang w:eastAsia="zh-CN"/>
              </w:rPr>
              <w:t>$</w:t>
            </w:r>
          </w:p>
        </w:tc>
        <w:tc>
          <w:tcPr>
            <w:tcW w:w="1489" w:type="dxa"/>
            <w:tcBorders>
              <w:top w:val="single" w:sz="4" w:space="0" w:color="auto"/>
              <w:left w:val="single" w:sz="4" w:space="0" w:color="auto"/>
              <w:bottom w:val="single" w:sz="4" w:space="0" w:color="auto"/>
              <w:right w:val="single" w:sz="4" w:space="0" w:color="auto"/>
            </w:tcBorders>
            <w:shd w:val="clear" w:color="auto" w:fill="EDEDED"/>
          </w:tcPr>
          <w:p w14:paraId="056773E2"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eastAsiaTheme="minorHAnsi"/>
                <w:b/>
                <w:bCs/>
                <w:color w:val="000000" w:themeColor="text1"/>
                <w:sz w:val="22"/>
                <w:szCs w:val="22"/>
              </w:rPr>
            </w:pPr>
            <w:r w:rsidRPr="003F0F70">
              <w:rPr>
                <w:rFonts w:eastAsiaTheme="minorHAnsi"/>
                <w:b/>
                <w:bCs/>
                <w:color w:val="000000" w:themeColor="text1"/>
                <w:sz w:val="22"/>
                <w:szCs w:val="22"/>
              </w:rPr>
              <w:t>$</w:t>
            </w:r>
          </w:p>
        </w:tc>
      </w:tr>
      <w:tr w:rsidR="005B6069" w:rsidRPr="003F0F70" w14:paraId="547E6898" w14:textId="77777777" w:rsidTr="002B681E">
        <w:trPr>
          <w:trHeight w:val="85"/>
        </w:trPr>
        <w:tc>
          <w:tcPr>
            <w:cnfStyle w:val="001000000000" w:firstRow="0" w:lastRow="0" w:firstColumn="1" w:lastColumn="0" w:oddVBand="0" w:evenVBand="0" w:oddHBand="0" w:evenHBand="0" w:firstRowFirstColumn="0" w:firstRowLastColumn="0" w:lastRowFirstColumn="0" w:lastRowLastColumn="0"/>
            <w:tcW w:w="7342" w:type="dxa"/>
            <w:gridSpan w:val="6"/>
            <w:tcBorders>
              <w:top w:val="single" w:sz="4" w:space="0" w:color="auto"/>
              <w:left w:val="single" w:sz="4" w:space="0" w:color="auto"/>
              <w:bottom w:val="single" w:sz="4" w:space="0" w:color="auto"/>
              <w:right w:val="single" w:sz="4" w:space="0" w:color="auto"/>
            </w:tcBorders>
            <w:shd w:val="clear" w:color="auto" w:fill="EDEDED"/>
            <w:hideMark/>
          </w:tcPr>
          <w:p w14:paraId="500A338F" w14:textId="77777777" w:rsidR="005B6069" w:rsidRPr="003F0F70" w:rsidRDefault="005B6069" w:rsidP="002B681E">
            <w:pPr>
              <w:autoSpaceDE w:val="0"/>
              <w:autoSpaceDN w:val="0"/>
              <w:jc w:val="center"/>
              <w:rPr>
                <w:rFonts w:eastAsiaTheme="minorHAnsi"/>
                <w:color w:val="000000" w:themeColor="text1"/>
                <w:sz w:val="22"/>
                <w:szCs w:val="22"/>
                <w:lang w:eastAsia="en-US"/>
              </w:rPr>
            </w:pPr>
            <w:r w:rsidRPr="003F0F70">
              <w:rPr>
                <w:color w:val="000000" w:themeColor="text1"/>
                <w:sz w:val="22"/>
                <w:szCs w:val="22"/>
              </w:rPr>
              <w:t xml:space="preserve">Valor total de la oferta </w:t>
            </w:r>
          </w:p>
        </w:tc>
        <w:tc>
          <w:tcPr>
            <w:tcW w:w="1166" w:type="dxa"/>
            <w:tcBorders>
              <w:top w:val="single" w:sz="4" w:space="0" w:color="auto"/>
              <w:left w:val="single" w:sz="4" w:space="0" w:color="auto"/>
              <w:bottom w:val="single" w:sz="4" w:space="0" w:color="auto"/>
              <w:right w:val="single" w:sz="4" w:space="0" w:color="auto"/>
            </w:tcBorders>
            <w:shd w:val="clear" w:color="auto" w:fill="EDEDED"/>
          </w:tcPr>
          <w:p w14:paraId="3268C5CC"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eastAsiaTheme="minorHAnsi"/>
                <w:color w:val="000000" w:themeColor="text1"/>
                <w:sz w:val="22"/>
                <w:szCs w:val="22"/>
                <w:lang w:eastAsia="en-US"/>
              </w:rPr>
            </w:pPr>
          </w:p>
        </w:tc>
        <w:tc>
          <w:tcPr>
            <w:tcW w:w="1489" w:type="dxa"/>
            <w:tcBorders>
              <w:top w:val="single" w:sz="4" w:space="0" w:color="auto"/>
              <w:left w:val="single" w:sz="4" w:space="0" w:color="auto"/>
              <w:bottom w:val="single" w:sz="4" w:space="0" w:color="auto"/>
              <w:right w:val="single" w:sz="4" w:space="0" w:color="auto"/>
            </w:tcBorders>
            <w:shd w:val="clear" w:color="auto" w:fill="EDEDED"/>
          </w:tcPr>
          <w:p w14:paraId="7878FC92"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eastAsiaTheme="minorHAnsi"/>
                <w:color w:val="000000" w:themeColor="text1"/>
                <w:sz w:val="22"/>
                <w:szCs w:val="22"/>
                <w:lang w:eastAsia="en-US"/>
              </w:rPr>
            </w:pPr>
            <w:r w:rsidRPr="003F0F70">
              <w:rPr>
                <w:rFonts w:eastAsiaTheme="minorHAnsi"/>
                <w:color w:val="000000" w:themeColor="text1"/>
                <w:sz w:val="22"/>
                <w:szCs w:val="22"/>
                <w:lang w:eastAsia="en-US"/>
              </w:rPr>
              <w:t>$</w:t>
            </w:r>
          </w:p>
        </w:tc>
      </w:tr>
    </w:tbl>
    <w:p w14:paraId="107F7D4B" w14:textId="77777777" w:rsidR="005B6069" w:rsidRPr="007D1500" w:rsidRDefault="005B6069" w:rsidP="005B6069">
      <w:pPr>
        <w:rPr>
          <w:b/>
          <w:bCs/>
          <w:sz w:val="22"/>
          <w:szCs w:val="22"/>
        </w:rPr>
      </w:pPr>
    </w:p>
    <w:p w14:paraId="05F65335" w14:textId="77777777" w:rsidR="005B6069" w:rsidRPr="007D1500" w:rsidRDefault="005B6069" w:rsidP="005B6069">
      <w:pPr>
        <w:rPr>
          <w:rFonts w:cs="Arial"/>
          <w:sz w:val="22"/>
          <w:szCs w:val="22"/>
        </w:rPr>
      </w:pPr>
      <w:bookmarkStart w:id="1" w:name="_Hlk96348448"/>
      <w:r w:rsidRPr="007D1500">
        <w:rPr>
          <w:rFonts w:cs="Arial"/>
          <w:b/>
          <w:bCs/>
          <w:sz w:val="22"/>
          <w:szCs w:val="22"/>
        </w:rPr>
        <w:t>VALOR TOTAL DE LA LISTA DE PRECIOS (OFERTA ECONÓMICA)</w:t>
      </w:r>
      <w:r w:rsidRPr="007D1500">
        <w:rPr>
          <w:rFonts w:cs="Arial"/>
          <w:sz w:val="22"/>
          <w:szCs w:val="22"/>
        </w:rPr>
        <w:t xml:space="preserve"> - Este valor debe ser igual o inferior al valor total del presupuesto para el proceso de contratación.</w:t>
      </w:r>
    </w:p>
    <w:p w14:paraId="55E2CB21" w14:textId="77777777" w:rsidR="005B6069" w:rsidRPr="007D1500" w:rsidRDefault="005B6069" w:rsidP="005B6069">
      <w:pPr>
        <w:rPr>
          <w:rFonts w:cs="Arial"/>
          <w:b/>
          <w:bCs/>
          <w:color w:val="FF0000"/>
          <w:sz w:val="22"/>
          <w:szCs w:val="22"/>
          <w:u w:val="single"/>
        </w:rPr>
      </w:pPr>
    </w:p>
    <w:p w14:paraId="789797A3" w14:textId="77777777" w:rsidR="005B6069" w:rsidRPr="007D1500" w:rsidRDefault="005B6069" w:rsidP="005B6069">
      <w:pPr>
        <w:rPr>
          <w:rFonts w:cs="Arial"/>
          <w:sz w:val="22"/>
          <w:szCs w:val="22"/>
        </w:rPr>
      </w:pPr>
      <w:r w:rsidRPr="007D1500">
        <w:rPr>
          <w:rFonts w:cs="Arial"/>
          <w:sz w:val="22"/>
          <w:szCs w:val="22"/>
        </w:rPr>
        <w:t xml:space="preserve">Para la presentación de la Lista de Precios (Oferta Económica) se deberá tener en cuenta lo siguiente: </w:t>
      </w:r>
    </w:p>
    <w:p w14:paraId="6AA14292" w14:textId="77777777" w:rsidR="005B6069" w:rsidRPr="007D1500" w:rsidRDefault="005B6069" w:rsidP="005B6069">
      <w:pPr>
        <w:rPr>
          <w:rFonts w:cs="Arial"/>
          <w:b/>
          <w:bCs/>
          <w:sz w:val="22"/>
          <w:szCs w:val="22"/>
          <w:u w:val="single"/>
        </w:rPr>
      </w:pPr>
    </w:p>
    <w:p w14:paraId="4783CCB5" w14:textId="77777777" w:rsidR="005B6069" w:rsidRPr="007D1500" w:rsidRDefault="005B6069" w:rsidP="00670723">
      <w:pPr>
        <w:pStyle w:val="Prrafodelista"/>
        <w:numPr>
          <w:ilvl w:val="0"/>
          <w:numId w:val="10"/>
        </w:numPr>
        <w:jc w:val="left"/>
        <w:rPr>
          <w:rFonts w:cs="Arial"/>
          <w:sz w:val="22"/>
          <w:szCs w:val="22"/>
        </w:rPr>
      </w:pPr>
      <w:r w:rsidRPr="007D1500">
        <w:rPr>
          <w:rFonts w:cs="Arial"/>
          <w:sz w:val="22"/>
          <w:szCs w:val="22"/>
        </w:rPr>
        <w:t xml:space="preserve">La lista de precios está integrada al </w:t>
      </w:r>
      <w:proofErr w:type="spellStart"/>
      <w:r w:rsidRPr="007D1500">
        <w:rPr>
          <w:rFonts w:cs="Arial"/>
          <w:sz w:val="22"/>
          <w:szCs w:val="22"/>
        </w:rPr>
        <w:t>Secop</w:t>
      </w:r>
      <w:proofErr w:type="spellEnd"/>
      <w:r w:rsidRPr="007D1500">
        <w:rPr>
          <w:rFonts w:cs="Arial"/>
          <w:sz w:val="22"/>
          <w:szCs w:val="22"/>
        </w:rPr>
        <w:t xml:space="preserve"> II y no constituye un formato o anexo aparte, por ende, debe diligenciarse dentro de esta plataforma electrónica.</w:t>
      </w:r>
    </w:p>
    <w:p w14:paraId="26510449" w14:textId="77777777" w:rsidR="005B6069" w:rsidRPr="007D1500" w:rsidRDefault="005B6069" w:rsidP="00670723">
      <w:pPr>
        <w:pStyle w:val="Prrafodelista"/>
        <w:numPr>
          <w:ilvl w:val="0"/>
          <w:numId w:val="10"/>
        </w:numPr>
        <w:rPr>
          <w:rFonts w:cs="Arial"/>
          <w:sz w:val="22"/>
          <w:szCs w:val="22"/>
        </w:rPr>
      </w:pPr>
      <w:r w:rsidRPr="007D1500">
        <w:rPr>
          <w:rFonts w:cs="Arial"/>
          <w:sz w:val="22"/>
          <w:szCs w:val="22"/>
        </w:rPr>
        <w:t>La propuesta debe presentarse en pesos colombianos, que es la moneda oficial, conforme lo señala la Ley 31 de 1992; en caso de presentarse con centavos hasta 49 se ajustará al valor del peso inmediatamente anterior, de 50 en adelante se aproximará al valor del peso siguiente.</w:t>
      </w:r>
    </w:p>
    <w:p w14:paraId="0D1E37C5" w14:textId="77777777" w:rsidR="005B6069" w:rsidRPr="007D1500" w:rsidRDefault="005B6069" w:rsidP="00670723">
      <w:pPr>
        <w:pStyle w:val="Prrafodelista"/>
        <w:numPr>
          <w:ilvl w:val="0"/>
          <w:numId w:val="10"/>
        </w:numPr>
        <w:rPr>
          <w:sz w:val="22"/>
          <w:szCs w:val="22"/>
        </w:rPr>
      </w:pPr>
      <w:r w:rsidRPr="007D1500">
        <w:rPr>
          <w:sz w:val="22"/>
          <w:szCs w:val="22"/>
        </w:rPr>
        <w:t xml:space="preserve">El proponente deberá cotizar la totalidad de los de los bienes y/o servicios, con el lleno de los requisitos técnicos, para poder tener en cuenta su propuesta. </w:t>
      </w:r>
    </w:p>
    <w:p w14:paraId="5B4E2C79" w14:textId="77777777" w:rsidR="005B6069" w:rsidRPr="007D1500" w:rsidRDefault="005B6069" w:rsidP="00670723">
      <w:pPr>
        <w:pStyle w:val="Prrafodelista"/>
        <w:numPr>
          <w:ilvl w:val="0"/>
          <w:numId w:val="10"/>
        </w:numPr>
        <w:rPr>
          <w:sz w:val="22"/>
          <w:szCs w:val="22"/>
        </w:rPr>
      </w:pPr>
      <w:r w:rsidRPr="007D1500">
        <w:rPr>
          <w:sz w:val="22"/>
          <w:szCs w:val="22"/>
        </w:rPr>
        <w:t>El valor debe incluir la totalidad de los costos directos o indirectos y demás inherentes a la ejecución del contrato y por ningún motivo se considerarán costos adicionales.</w:t>
      </w:r>
    </w:p>
    <w:p w14:paraId="610D08BA" w14:textId="77777777" w:rsidR="005B6069" w:rsidRPr="007D1500" w:rsidRDefault="005B6069" w:rsidP="00670723">
      <w:pPr>
        <w:pStyle w:val="Prrafodelista"/>
        <w:numPr>
          <w:ilvl w:val="0"/>
          <w:numId w:val="10"/>
        </w:numPr>
        <w:rPr>
          <w:sz w:val="22"/>
          <w:szCs w:val="22"/>
        </w:rPr>
      </w:pPr>
      <w:r w:rsidRPr="007D1500">
        <w:rPr>
          <w:sz w:val="22"/>
          <w:szCs w:val="22"/>
        </w:rPr>
        <w:t>En caso de no discriminar todos los costos directos e indirectos, o no expresar que éstos se encuentran incluidos en el valor de la propuesta, los mismos se entenderán comprendidos en dicho valor.</w:t>
      </w:r>
    </w:p>
    <w:p w14:paraId="4C14C18E" w14:textId="77777777" w:rsidR="005B6069" w:rsidRPr="007D1500" w:rsidRDefault="005B6069" w:rsidP="00670723">
      <w:pPr>
        <w:pStyle w:val="Prrafodelista"/>
        <w:numPr>
          <w:ilvl w:val="0"/>
          <w:numId w:val="10"/>
        </w:numPr>
        <w:rPr>
          <w:sz w:val="22"/>
          <w:szCs w:val="22"/>
        </w:rPr>
      </w:pPr>
      <w:r w:rsidRPr="007D1500">
        <w:rPr>
          <w:sz w:val="22"/>
          <w:szCs w:val="22"/>
        </w:rPr>
        <w:t xml:space="preserve">Se deberá incluir en el valor de la oferta el IVA de los bienes y/o servicios ofertados y todos los impuestos a que haya lugar conforme a las normas tributarias vigentes. Si el proponente no discrimina el impuesto al valor agregado (IVA) u otro impuesto y la adquisición o servicio causa dicho impuesto, EL MINISTERIO lo considerará INCLUIDO en el valor total de la oferta y así lo aceptará el proponente. </w:t>
      </w:r>
    </w:p>
    <w:p w14:paraId="53523356" w14:textId="77777777" w:rsidR="005B6069" w:rsidRPr="007D1500" w:rsidRDefault="005B6069" w:rsidP="00670723">
      <w:pPr>
        <w:pStyle w:val="Prrafodelista"/>
        <w:numPr>
          <w:ilvl w:val="0"/>
          <w:numId w:val="10"/>
        </w:numPr>
        <w:rPr>
          <w:sz w:val="22"/>
          <w:szCs w:val="22"/>
        </w:rPr>
      </w:pPr>
      <w:r w:rsidRPr="007D1500">
        <w:rPr>
          <w:sz w:val="22"/>
          <w:szCs w:val="22"/>
        </w:rPr>
        <w:t xml:space="preserve">El proponente debe proyectar el valor de la oferta por el tiempo de ejecución del contrato respectivo de forma responsable y previendo la totalidad de factores que integran los costos y gastos de la ejecución del contrato. </w:t>
      </w:r>
    </w:p>
    <w:p w14:paraId="1388406A" w14:textId="77777777" w:rsidR="005B6069" w:rsidRPr="007D1500" w:rsidRDefault="005B6069" w:rsidP="00670723">
      <w:pPr>
        <w:pStyle w:val="Prrafodelista"/>
        <w:numPr>
          <w:ilvl w:val="0"/>
          <w:numId w:val="10"/>
        </w:numPr>
        <w:rPr>
          <w:sz w:val="22"/>
          <w:szCs w:val="22"/>
        </w:rPr>
      </w:pPr>
      <w:r w:rsidRPr="007D1500">
        <w:rPr>
          <w:sz w:val="22"/>
          <w:szCs w:val="22"/>
        </w:rPr>
        <w:t>Serán de la exclusiva responsabilidad del proponente, los errores u omisiones en que incurra al indicar los costos y valores totales en su propuesta debiendo asumir los mayores costos o pérdidas que se deriven de dichos errores u omisiones.</w:t>
      </w:r>
    </w:p>
    <w:p w14:paraId="6D1BD1A3" w14:textId="77777777" w:rsidR="005B6069" w:rsidRPr="007D1500" w:rsidRDefault="005B6069" w:rsidP="00670723">
      <w:pPr>
        <w:pStyle w:val="Prrafodelista"/>
        <w:numPr>
          <w:ilvl w:val="0"/>
          <w:numId w:val="10"/>
        </w:numPr>
        <w:rPr>
          <w:rFonts w:cs="Arial"/>
          <w:sz w:val="22"/>
          <w:szCs w:val="22"/>
        </w:rPr>
      </w:pPr>
      <w:r w:rsidRPr="007D1500">
        <w:rPr>
          <w:sz w:val="22"/>
          <w:szCs w:val="22"/>
        </w:rPr>
        <w:t>Corrección Aritmética</w:t>
      </w:r>
      <w:r w:rsidRPr="007D1500">
        <w:rPr>
          <w:b/>
          <w:bCs/>
          <w:sz w:val="22"/>
          <w:szCs w:val="22"/>
        </w:rPr>
        <w:t xml:space="preserve">: </w:t>
      </w:r>
      <w:r w:rsidRPr="007D1500">
        <w:rPr>
          <w:sz w:val="22"/>
          <w:szCs w:val="22"/>
        </w:rPr>
        <w:t xml:space="preserve">Los errores de tipo aritmético que sean cometidos por el PROPONENTE en su OFERTA ECONÓMICA serán corregidos por la entidad y éste será el valor que tomará la entidad para efectos de la OFERTA. La corrección la realizará la entidad en el momento de la verificación y evaluación de las propuestas. </w:t>
      </w:r>
      <w:r w:rsidRPr="007D1500">
        <w:rPr>
          <w:rFonts w:cs="Arial"/>
          <w:sz w:val="22"/>
          <w:szCs w:val="22"/>
        </w:rPr>
        <w:t xml:space="preserve">Por error aritmético, se entiende aquel en que incurre el proponente cuando realiza una indebida operación matemática, pero con la certeza de las cantidades, requerimientos y valores. Las correcciones efectuadas a las OFERTAS de los proponentes, según el procedimiento anterior, serán de forzosa aceptación para éstos. </w:t>
      </w:r>
    </w:p>
    <w:p w14:paraId="5F463DB8" w14:textId="77777777" w:rsidR="005B6069" w:rsidRPr="007D1500" w:rsidRDefault="005B6069" w:rsidP="00670723">
      <w:pPr>
        <w:pStyle w:val="Prrafodelista"/>
        <w:numPr>
          <w:ilvl w:val="0"/>
          <w:numId w:val="10"/>
        </w:numPr>
        <w:rPr>
          <w:sz w:val="22"/>
          <w:szCs w:val="22"/>
        </w:rPr>
      </w:pPr>
      <w:r w:rsidRPr="007D1500">
        <w:rPr>
          <w:sz w:val="22"/>
          <w:szCs w:val="22"/>
        </w:rPr>
        <w:t>Son de cargo del adjudicatario el pago de los derechos, impuestos, tasas y otros conceptos que genere el contrato.</w:t>
      </w:r>
    </w:p>
    <w:p w14:paraId="24BA9E14" w14:textId="77777777" w:rsidR="005B6069" w:rsidRPr="007D1500" w:rsidRDefault="005B6069" w:rsidP="00670723">
      <w:pPr>
        <w:pStyle w:val="Prrafodelista"/>
        <w:numPr>
          <w:ilvl w:val="0"/>
          <w:numId w:val="10"/>
        </w:numPr>
        <w:rPr>
          <w:sz w:val="22"/>
          <w:szCs w:val="22"/>
        </w:rPr>
      </w:pPr>
      <w:r w:rsidRPr="007D1500">
        <w:rPr>
          <w:sz w:val="22"/>
          <w:szCs w:val="22"/>
        </w:rPr>
        <w:t xml:space="preserve">En caso de que el valor de la propuesta supere el del presupuesto oficial destinado para la presente contratación </w:t>
      </w:r>
      <w:r w:rsidRPr="007D1500">
        <w:rPr>
          <w:color w:val="FF0000"/>
          <w:sz w:val="22"/>
          <w:szCs w:val="22"/>
        </w:rPr>
        <w:t xml:space="preserve">(valor unitario o valor total, según aplique), </w:t>
      </w:r>
      <w:r w:rsidRPr="007D1500">
        <w:rPr>
          <w:sz w:val="22"/>
          <w:szCs w:val="22"/>
        </w:rPr>
        <w:t>la propuesta será RECHAZADA.</w:t>
      </w:r>
    </w:p>
    <w:p w14:paraId="264F1DC3" w14:textId="77777777" w:rsidR="005B6069" w:rsidRPr="007D1500" w:rsidRDefault="005B6069" w:rsidP="00670723">
      <w:pPr>
        <w:pStyle w:val="Prrafodelista"/>
        <w:numPr>
          <w:ilvl w:val="0"/>
          <w:numId w:val="10"/>
        </w:numPr>
        <w:rPr>
          <w:rFonts w:cs="Arial"/>
          <w:sz w:val="22"/>
          <w:szCs w:val="22"/>
        </w:rPr>
      </w:pPr>
      <w:r w:rsidRPr="007D1500">
        <w:rPr>
          <w:rFonts w:cs="Arial"/>
          <w:sz w:val="22"/>
          <w:szCs w:val="22"/>
        </w:rPr>
        <w:t>En el evento en que en la lista de precios (oferta económica) existan errores y/o modificaciones en la descripción de los ítems, en el código respectivo, en la unidad y/o en la cantidad correspondiente, se entenderá que el proponente acoge en su integridad la descripción, codificación, unidades y/o cantidades establecidas en la lista de precios (oferta económica).</w:t>
      </w:r>
    </w:p>
    <w:p w14:paraId="44359A08" w14:textId="77777777" w:rsidR="005B6069" w:rsidRPr="007D1500" w:rsidRDefault="005B6069" w:rsidP="00670723">
      <w:pPr>
        <w:pStyle w:val="Prrafodelista"/>
        <w:numPr>
          <w:ilvl w:val="0"/>
          <w:numId w:val="10"/>
        </w:numPr>
        <w:rPr>
          <w:rFonts w:cs="Arial"/>
          <w:sz w:val="22"/>
          <w:szCs w:val="22"/>
        </w:rPr>
      </w:pPr>
      <w:r w:rsidRPr="007D1500">
        <w:rPr>
          <w:rFonts w:cs="Arial"/>
          <w:sz w:val="22"/>
          <w:szCs w:val="22"/>
        </w:rPr>
        <w:lastRenderedPageBreak/>
        <w:t>El diligenciamiento de la lista de precios en el SECOP II, se entenderá como la manifestación de aceptación de las condiciones técnicas mínimas de la oferta.</w:t>
      </w:r>
    </w:p>
    <w:p w14:paraId="5762F6BA" w14:textId="77777777" w:rsidR="005B6069" w:rsidRPr="007D1500" w:rsidRDefault="005B6069" w:rsidP="00670723">
      <w:pPr>
        <w:pStyle w:val="Prrafodelista"/>
        <w:numPr>
          <w:ilvl w:val="0"/>
          <w:numId w:val="10"/>
        </w:numPr>
        <w:rPr>
          <w:rFonts w:cs="Arial"/>
          <w:sz w:val="22"/>
          <w:szCs w:val="22"/>
        </w:rPr>
      </w:pPr>
      <w:r w:rsidRPr="007D1500">
        <w:rPr>
          <w:rFonts w:cs="Arial"/>
          <w:sz w:val="22"/>
          <w:szCs w:val="22"/>
        </w:rPr>
        <w:t>Para efectos de seleccionar la oferta más favorable, para los proponentes que pertenezcan al régimen común, se comparará el valor de su oferta antes de IVA, frente a los proponentes que no son responsables de IVA. En todo caso el proponente deberá ofertar todos los valores incluido IVA y todos los costos directos e indirectos, tasas y contribuciones.</w:t>
      </w:r>
    </w:p>
    <w:p w14:paraId="0AA024E6" w14:textId="77777777" w:rsidR="005B6069" w:rsidRPr="007D1500" w:rsidRDefault="005B6069" w:rsidP="00670723">
      <w:pPr>
        <w:pStyle w:val="Prrafodelista"/>
        <w:numPr>
          <w:ilvl w:val="0"/>
          <w:numId w:val="10"/>
        </w:numPr>
        <w:rPr>
          <w:rFonts w:cs="Arial"/>
          <w:b/>
          <w:bCs/>
          <w:color w:val="000000" w:themeColor="text1"/>
          <w:sz w:val="22"/>
          <w:szCs w:val="22"/>
          <w:u w:val="single"/>
        </w:rPr>
      </w:pPr>
      <w:r w:rsidRPr="007D1500">
        <w:rPr>
          <w:rFonts w:cs="Arial"/>
          <w:sz w:val="22"/>
          <w:szCs w:val="22"/>
        </w:rPr>
        <w:t xml:space="preserve">El Proponente debe indicar en la carta de presentación </w:t>
      </w:r>
      <w:r w:rsidRPr="007D1500">
        <w:rPr>
          <w:rFonts w:cs="Arial"/>
          <w:color w:val="000000" w:themeColor="text1"/>
          <w:sz w:val="22"/>
          <w:szCs w:val="22"/>
        </w:rPr>
        <w:t xml:space="preserve">si es o no responsable de declarar el IVA, en caso de </w:t>
      </w:r>
      <w:r w:rsidRPr="007D1500">
        <w:rPr>
          <w:rFonts w:cs="Arial"/>
          <w:color w:val="000000" w:themeColor="text1"/>
          <w:sz w:val="22"/>
          <w:szCs w:val="22"/>
          <w:u w:val="single"/>
        </w:rPr>
        <w:t>que aplique dicho impuesto el Ministerio lo tendrá en cuenta en el valor final</w:t>
      </w:r>
      <w:r w:rsidRPr="007D1500">
        <w:rPr>
          <w:rFonts w:cs="Arial"/>
          <w:color w:val="000000" w:themeColor="text1"/>
          <w:sz w:val="22"/>
          <w:szCs w:val="22"/>
        </w:rPr>
        <w:t xml:space="preserve"> de la oferta por la cual se adjudicará el presente proceso (En caso de proceder)</w:t>
      </w:r>
    </w:p>
    <w:p w14:paraId="3CB4518A" w14:textId="77777777" w:rsidR="005B6069" w:rsidRPr="007D1500" w:rsidRDefault="005B6069" w:rsidP="005B6069">
      <w:pPr>
        <w:rPr>
          <w:rFonts w:cs="Arial"/>
          <w:sz w:val="22"/>
          <w:szCs w:val="22"/>
        </w:rPr>
      </w:pPr>
    </w:p>
    <w:p w14:paraId="6CA8E7A2" w14:textId="77777777" w:rsidR="005B6069" w:rsidRPr="007D1500" w:rsidRDefault="005B6069" w:rsidP="005B6069">
      <w:pPr>
        <w:pBdr>
          <w:top w:val="single" w:sz="4" w:space="1" w:color="auto"/>
          <w:left w:val="single" w:sz="4" w:space="4" w:color="auto"/>
          <w:bottom w:val="single" w:sz="4" w:space="1" w:color="auto"/>
          <w:right w:val="single" w:sz="4" w:space="4" w:color="auto"/>
        </w:pBdr>
        <w:rPr>
          <w:rFonts w:cs="Arial"/>
          <w:b/>
          <w:bCs/>
          <w:sz w:val="22"/>
          <w:szCs w:val="22"/>
          <w:u w:val="single"/>
        </w:rPr>
      </w:pPr>
      <w:r w:rsidRPr="007D1500">
        <w:rPr>
          <w:rFonts w:cs="Arial"/>
          <w:b/>
          <w:bCs/>
          <w:sz w:val="22"/>
          <w:szCs w:val="22"/>
          <w:u w:val="single"/>
        </w:rPr>
        <w:t>LA NO PRESENTACIÓN DE LA LISTA DE PRECIOS (OFERTA ECONÓMICA) SERÁ CAUSAL DE RECHAZO, TODA VEZ QUE ESTE REQUISITO ES PARTE INTEGRAL DE LA OFERTA.</w:t>
      </w:r>
    </w:p>
    <w:bookmarkEnd w:id="1"/>
    <w:p w14:paraId="26CB1D27" w14:textId="77777777" w:rsidR="005B6069" w:rsidRPr="007D1500" w:rsidRDefault="005B6069" w:rsidP="005B6069">
      <w:pPr>
        <w:pStyle w:val="Prrafodelista"/>
        <w:ind w:left="792"/>
        <w:rPr>
          <w:b/>
          <w:bCs/>
          <w:sz w:val="22"/>
          <w:szCs w:val="22"/>
        </w:rPr>
      </w:pPr>
    </w:p>
    <w:p w14:paraId="592A18D7" w14:textId="77777777" w:rsidR="005B6069" w:rsidRPr="007D1500" w:rsidRDefault="005B6069" w:rsidP="00670723">
      <w:pPr>
        <w:pStyle w:val="Prrafodelista"/>
        <w:numPr>
          <w:ilvl w:val="1"/>
          <w:numId w:val="18"/>
        </w:numPr>
        <w:outlineLvl w:val="1"/>
        <w:rPr>
          <w:b/>
          <w:bCs/>
          <w:sz w:val="22"/>
          <w:szCs w:val="22"/>
        </w:rPr>
      </w:pPr>
      <w:r w:rsidRPr="007D1500">
        <w:rPr>
          <w:b/>
          <w:bCs/>
          <w:sz w:val="22"/>
          <w:szCs w:val="22"/>
        </w:rPr>
        <w:t>REQUISITOS Y DOCUMENTOS HABILITANTES JURÍDICOS</w:t>
      </w:r>
    </w:p>
    <w:p w14:paraId="3F07C85F" w14:textId="77777777" w:rsidR="005B6069" w:rsidRPr="007D1500" w:rsidRDefault="005B6069" w:rsidP="005B6069">
      <w:pPr>
        <w:rPr>
          <w:rFonts w:cs="Arial"/>
          <w:b/>
          <w:bCs/>
          <w:sz w:val="22"/>
          <w:szCs w:val="22"/>
        </w:rPr>
      </w:pPr>
    </w:p>
    <w:p w14:paraId="289EBD4E" w14:textId="77777777" w:rsidR="005B6069" w:rsidRPr="007D1500" w:rsidRDefault="005B6069" w:rsidP="005B6069">
      <w:pPr>
        <w:rPr>
          <w:rFonts w:cs="Arial"/>
          <w:sz w:val="22"/>
          <w:szCs w:val="22"/>
        </w:rPr>
      </w:pPr>
      <w:r w:rsidRPr="007D1500">
        <w:rPr>
          <w:rFonts w:cs="Arial"/>
          <w:sz w:val="22"/>
          <w:szCs w:val="22"/>
        </w:rPr>
        <w:t xml:space="preserve">Los proponentes deberán presentar los requisitos y documentos jurídicos señalados en el pliego de condiciones del presente proceso de selección que tienen por finalidad establecer la habilidad del proponente para participar en el presente proceso de selección y para contratar con la Entidad.  </w:t>
      </w:r>
    </w:p>
    <w:p w14:paraId="6CD1162D" w14:textId="77777777" w:rsidR="005B6069" w:rsidRPr="007D1500" w:rsidRDefault="005B6069" w:rsidP="005B6069">
      <w:pPr>
        <w:rPr>
          <w:rStyle w:val="nfasis"/>
          <w:rFonts w:cs="Arial"/>
          <w:i w:val="0"/>
          <w:iCs w:val="0"/>
          <w:sz w:val="22"/>
          <w:szCs w:val="22"/>
        </w:rPr>
      </w:pPr>
    </w:p>
    <w:p w14:paraId="2C4CA912" w14:textId="77777777" w:rsidR="005B6069" w:rsidRPr="007D1500" w:rsidRDefault="005B6069" w:rsidP="00670723">
      <w:pPr>
        <w:pStyle w:val="Prrafodelista"/>
        <w:numPr>
          <w:ilvl w:val="1"/>
          <w:numId w:val="18"/>
        </w:numPr>
        <w:outlineLvl w:val="1"/>
        <w:rPr>
          <w:b/>
          <w:bCs/>
          <w:sz w:val="22"/>
          <w:szCs w:val="22"/>
        </w:rPr>
      </w:pPr>
      <w:r w:rsidRPr="007D1500">
        <w:rPr>
          <w:b/>
          <w:bCs/>
          <w:sz w:val="22"/>
          <w:szCs w:val="22"/>
        </w:rPr>
        <w:t>HABILITANTES FINANCIEROS Y CAPACIDAD ORGANIZACIONAL</w:t>
      </w:r>
    </w:p>
    <w:p w14:paraId="13FEE099" w14:textId="77777777" w:rsidR="005B6069" w:rsidRPr="007D1500" w:rsidRDefault="005B6069" w:rsidP="005B6069">
      <w:pPr>
        <w:rPr>
          <w:rFonts w:cs="Arial"/>
          <w:sz w:val="22"/>
          <w:szCs w:val="22"/>
        </w:rPr>
      </w:pPr>
    </w:p>
    <w:p w14:paraId="33FB04E1" w14:textId="77777777" w:rsidR="005B6069" w:rsidRPr="007D1500" w:rsidRDefault="005B6069" w:rsidP="005B6069">
      <w:pPr>
        <w:tabs>
          <w:tab w:val="left" w:pos="567"/>
        </w:tabs>
        <w:autoSpaceDE w:val="0"/>
        <w:contextualSpacing/>
        <w:rPr>
          <w:rFonts w:cs="Arial"/>
          <w:color w:val="00B050"/>
          <w:sz w:val="22"/>
          <w:szCs w:val="22"/>
          <w:u w:val="single"/>
        </w:rPr>
      </w:pPr>
      <w:r w:rsidRPr="007D1500">
        <w:rPr>
          <w:rFonts w:cs="Arial"/>
          <w:color w:val="00B050"/>
          <w:sz w:val="22"/>
          <w:szCs w:val="22"/>
          <w:u w:val="single"/>
        </w:rPr>
        <w:t xml:space="preserve">Orientación: </w:t>
      </w:r>
    </w:p>
    <w:p w14:paraId="3FF70787" w14:textId="77777777" w:rsidR="005B6069" w:rsidRPr="007D1500" w:rsidRDefault="005B6069" w:rsidP="005B6069">
      <w:pPr>
        <w:tabs>
          <w:tab w:val="left" w:pos="567"/>
        </w:tabs>
        <w:autoSpaceDE w:val="0"/>
        <w:contextualSpacing/>
        <w:rPr>
          <w:rFonts w:cs="Arial"/>
          <w:b/>
          <w:bCs/>
          <w:color w:val="000000" w:themeColor="text1"/>
          <w:sz w:val="22"/>
          <w:szCs w:val="22"/>
        </w:rPr>
      </w:pPr>
    </w:p>
    <w:p w14:paraId="02E88D14" w14:textId="77777777" w:rsidR="005B6069" w:rsidRPr="007D1500" w:rsidRDefault="005B6069" w:rsidP="005B6069">
      <w:pPr>
        <w:tabs>
          <w:tab w:val="left" w:pos="567"/>
        </w:tabs>
        <w:autoSpaceDE w:val="0"/>
        <w:contextualSpacing/>
        <w:rPr>
          <w:rFonts w:cs="Arial"/>
          <w:color w:val="00B050"/>
          <w:sz w:val="22"/>
          <w:szCs w:val="22"/>
          <w:shd w:val="clear" w:color="auto" w:fill="FFFFFF"/>
        </w:rPr>
      </w:pPr>
      <w:r w:rsidRPr="007D1500">
        <w:rPr>
          <w:rFonts w:cs="Arial"/>
          <w:color w:val="00B050"/>
          <w:sz w:val="22"/>
          <w:szCs w:val="22"/>
          <w:shd w:val="clear" w:color="auto" w:fill="FFFFFF"/>
        </w:rPr>
        <w:t xml:space="preserve">El área técnica </w:t>
      </w:r>
      <w:r w:rsidRPr="007D1500">
        <w:rPr>
          <w:rFonts w:cs="Arial"/>
          <w:color w:val="00B050"/>
          <w:sz w:val="22"/>
          <w:szCs w:val="22"/>
        </w:rPr>
        <w:t xml:space="preserve">deberá tener en cuenta lo establecido en el numeral 2° del </w:t>
      </w:r>
      <w:r w:rsidRPr="007D1500">
        <w:rPr>
          <w:color w:val="00B050"/>
          <w:sz w:val="22"/>
          <w:szCs w:val="22"/>
        </w:rPr>
        <w:t xml:space="preserve">Artículo 2.2.1.2.1.5.2 del </w:t>
      </w:r>
      <w:r w:rsidRPr="007D1500">
        <w:rPr>
          <w:rFonts w:cs="Arial"/>
          <w:color w:val="00B050"/>
          <w:sz w:val="22"/>
          <w:szCs w:val="22"/>
        </w:rPr>
        <w:t>Decreto 1082 de 2015 que establece: “</w:t>
      </w:r>
      <w:r w:rsidRPr="007D1500">
        <w:rPr>
          <w:rFonts w:cs="Arial"/>
          <w:color w:val="00B050"/>
          <w:sz w:val="22"/>
          <w:szCs w:val="22"/>
          <w:shd w:val="clear" w:color="auto" w:fill="FFFFFF"/>
        </w:rPr>
        <w:t>La Entidad Estatal puede exigir una capacidad financiera mínima cuando no hace el pago contra entrega a satisfacción de los bienes, obras o servicios. Si la Entidad Estatal exige capacidad financiera debe indicar cómo hará la verificación correspondiente.”</w:t>
      </w:r>
    </w:p>
    <w:p w14:paraId="2E78F33C" w14:textId="77777777" w:rsidR="005B6069" w:rsidRPr="007D1500" w:rsidRDefault="005B6069" w:rsidP="005B6069">
      <w:pPr>
        <w:tabs>
          <w:tab w:val="left" w:pos="567"/>
        </w:tabs>
        <w:autoSpaceDE w:val="0"/>
        <w:contextualSpacing/>
        <w:rPr>
          <w:rFonts w:cs="Arial"/>
          <w:color w:val="FF0000"/>
          <w:sz w:val="22"/>
          <w:szCs w:val="22"/>
        </w:rPr>
      </w:pPr>
    </w:p>
    <w:p w14:paraId="71181CC3" w14:textId="77777777" w:rsidR="005B6069" w:rsidRPr="007D1500" w:rsidRDefault="005B6069" w:rsidP="005B6069">
      <w:pPr>
        <w:tabs>
          <w:tab w:val="left" w:pos="567"/>
        </w:tabs>
        <w:autoSpaceDE w:val="0"/>
        <w:contextualSpacing/>
        <w:rPr>
          <w:rFonts w:cs="Arial"/>
          <w:b/>
          <w:bCs/>
          <w:color w:val="0070C0"/>
          <w:sz w:val="22"/>
          <w:szCs w:val="22"/>
          <w:u w:val="single"/>
        </w:rPr>
      </w:pPr>
      <w:r w:rsidRPr="007D1500">
        <w:rPr>
          <w:rFonts w:cs="Arial"/>
          <w:b/>
          <w:bCs/>
          <w:color w:val="0070C0"/>
          <w:sz w:val="22"/>
          <w:szCs w:val="22"/>
          <w:u w:val="single"/>
        </w:rPr>
        <w:t>Redacción propuesta en caso de que el área técnica determine que el pago se efectuará contra entrega a satisfacción de los bienes o servicios.</w:t>
      </w:r>
    </w:p>
    <w:p w14:paraId="45145F1F" w14:textId="77777777" w:rsidR="005B6069" w:rsidRPr="007D1500" w:rsidRDefault="005B6069" w:rsidP="005B6069">
      <w:pPr>
        <w:pStyle w:val="Prrafodelista"/>
        <w:tabs>
          <w:tab w:val="left" w:pos="567"/>
        </w:tabs>
        <w:ind w:left="0"/>
        <w:rPr>
          <w:rFonts w:cs="Arial"/>
          <w:color w:val="000000" w:themeColor="text1"/>
          <w:sz w:val="22"/>
          <w:szCs w:val="22"/>
        </w:rPr>
      </w:pPr>
    </w:p>
    <w:p w14:paraId="399212E3" w14:textId="77777777" w:rsidR="005B6069" w:rsidRPr="007D1500" w:rsidRDefault="005B6069" w:rsidP="005B6069">
      <w:pPr>
        <w:tabs>
          <w:tab w:val="left" w:pos="567"/>
        </w:tabs>
        <w:autoSpaceDE w:val="0"/>
        <w:rPr>
          <w:rFonts w:cs="Arial"/>
          <w:color w:val="000000" w:themeColor="text1"/>
          <w:sz w:val="22"/>
          <w:szCs w:val="22"/>
        </w:rPr>
      </w:pPr>
      <w:r w:rsidRPr="007D1500">
        <w:rPr>
          <w:rFonts w:cs="Arial"/>
          <w:color w:val="000000" w:themeColor="text1"/>
          <w:sz w:val="22"/>
          <w:szCs w:val="22"/>
        </w:rPr>
        <w:t xml:space="preserve">De conformidad con lo consagrado en el </w:t>
      </w:r>
      <w:r w:rsidRPr="007D1500">
        <w:rPr>
          <w:color w:val="000000" w:themeColor="text1"/>
          <w:sz w:val="22"/>
          <w:szCs w:val="22"/>
        </w:rPr>
        <w:t xml:space="preserve">Artículo 2.2.1.2.1.5.2 del </w:t>
      </w:r>
      <w:r w:rsidRPr="007D1500">
        <w:rPr>
          <w:rFonts w:cs="Arial"/>
          <w:color w:val="000000" w:themeColor="text1"/>
          <w:sz w:val="22"/>
          <w:szCs w:val="22"/>
        </w:rPr>
        <w:t xml:space="preserve">Decreto 1082 de 2015 la Entidad no verificará la capacidad financiera de los oferentes para la habilitación de la oferta, teniendo en cuenta que el pago se efectuará contra entrega a satisfacción de los bienes, obras o servicios. </w:t>
      </w:r>
    </w:p>
    <w:p w14:paraId="33EB5426" w14:textId="77777777" w:rsidR="005B6069" w:rsidRPr="007D1500" w:rsidRDefault="005B6069" w:rsidP="005B6069">
      <w:pPr>
        <w:rPr>
          <w:rFonts w:cs="Arial"/>
          <w:sz w:val="22"/>
          <w:szCs w:val="22"/>
        </w:rPr>
      </w:pPr>
      <w:r w:rsidRPr="007D1500">
        <w:rPr>
          <w:rFonts w:cs="Arial"/>
          <w:sz w:val="22"/>
          <w:szCs w:val="22"/>
        </w:rPr>
        <w:t xml:space="preserve"> </w:t>
      </w:r>
    </w:p>
    <w:p w14:paraId="66080CCB" w14:textId="77777777" w:rsidR="005B6069" w:rsidRPr="007D1500" w:rsidRDefault="005B6069" w:rsidP="00670723">
      <w:pPr>
        <w:pStyle w:val="Prrafodelista"/>
        <w:numPr>
          <w:ilvl w:val="1"/>
          <w:numId w:val="18"/>
        </w:numPr>
        <w:outlineLvl w:val="1"/>
        <w:rPr>
          <w:b/>
          <w:bCs/>
          <w:sz w:val="22"/>
          <w:szCs w:val="22"/>
        </w:rPr>
      </w:pPr>
      <w:r w:rsidRPr="007D1500">
        <w:rPr>
          <w:b/>
          <w:bCs/>
          <w:sz w:val="22"/>
          <w:szCs w:val="22"/>
        </w:rPr>
        <w:t>EXPERIENCIA DEL PROPONENTE</w:t>
      </w:r>
    </w:p>
    <w:p w14:paraId="5DDFC387" w14:textId="77777777" w:rsidR="005B6069" w:rsidRPr="007D1500" w:rsidRDefault="005B6069" w:rsidP="005B6069">
      <w:pPr>
        <w:rPr>
          <w:sz w:val="22"/>
          <w:szCs w:val="22"/>
        </w:rPr>
      </w:pPr>
    </w:p>
    <w:p w14:paraId="6C5CEE94" w14:textId="77777777" w:rsidR="005B6069" w:rsidRPr="007D1500" w:rsidRDefault="005B6069" w:rsidP="005B6069">
      <w:pPr>
        <w:rPr>
          <w:rFonts w:cs="Arial"/>
          <w:b/>
          <w:bCs/>
          <w:color w:val="00B050"/>
          <w:sz w:val="22"/>
          <w:szCs w:val="22"/>
          <w:u w:val="single"/>
        </w:rPr>
      </w:pPr>
      <w:r w:rsidRPr="007D1500">
        <w:rPr>
          <w:rFonts w:cs="Arial"/>
          <w:b/>
          <w:bCs/>
          <w:color w:val="00B050"/>
          <w:sz w:val="22"/>
          <w:szCs w:val="22"/>
          <w:u w:val="single"/>
        </w:rPr>
        <w:t>Orientación:</w:t>
      </w:r>
    </w:p>
    <w:p w14:paraId="44398A1E" w14:textId="77777777" w:rsidR="005B6069" w:rsidRPr="007D1500" w:rsidRDefault="005B6069" w:rsidP="005B6069">
      <w:pPr>
        <w:rPr>
          <w:rFonts w:cs="Arial"/>
          <w:sz w:val="22"/>
          <w:szCs w:val="22"/>
        </w:rPr>
      </w:pPr>
    </w:p>
    <w:p w14:paraId="6E747F61" w14:textId="77777777" w:rsidR="005B6069" w:rsidRPr="007D1500" w:rsidRDefault="005B6069" w:rsidP="005B6069">
      <w:pPr>
        <w:rPr>
          <w:rFonts w:cs="Arial"/>
          <w:color w:val="00B050"/>
          <w:sz w:val="22"/>
          <w:szCs w:val="22"/>
        </w:rPr>
      </w:pPr>
      <w:r w:rsidRPr="007D1500">
        <w:rPr>
          <w:rFonts w:cs="Arial"/>
          <w:color w:val="00B050"/>
          <w:sz w:val="22"/>
          <w:szCs w:val="22"/>
        </w:rPr>
        <w:t>En caso de que el proceso sea realizado por ítem, lote o grupo, etc., se deberá solicitar la experiencia para éstos separadamente, si aplica.</w:t>
      </w:r>
    </w:p>
    <w:p w14:paraId="0647AE51" w14:textId="77777777" w:rsidR="005B6069" w:rsidRPr="007D1500" w:rsidRDefault="005B6069" w:rsidP="005B6069">
      <w:pPr>
        <w:rPr>
          <w:rFonts w:cs="Arial"/>
          <w:color w:val="00B050"/>
          <w:sz w:val="22"/>
          <w:szCs w:val="22"/>
        </w:rPr>
      </w:pPr>
    </w:p>
    <w:p w14:paraId="06F7197E" w14:textId="77777777" w:rsidR="005B6069" w:rsidRPr="007D1500" w:rsidRDefault="005B6069" w:rsidP="005B6069">
      <w:pPr>
        <w:rPr>
          <w:rFonts w:cs="Arial"/>
          <w:color w:val="00B050"/>
          <w:sz w:val="22"/>
          <w:szCs w:val="22"/>
        </w:rPr>
      </w:pPr>
      <w:r w:rsidRPr="007D1500">
        <w:rPr>
          <w:rFonts w:cs="Arial"/>
          <w:color w:val="00B050"/>
          <w:sz w:val="22"/>
          <w:szCs w:val="22"/>
        </w:rPr>
        <w:t>La experiencia es el conocimiento del proponente derivado de su participación previa en actividades iguales o similares a las previstas en el objeto del contrato.</w:t>
      </w:r>
    </w:p>
    <w:p w14:paraId="5099B5DD" w14:textId="77777777" w:rsidR="005B6069" w:rsidRPr="007D1500" w:rsidRDefault="005B6069" w:rsidP="005B6069">
      <w:pPr>
        <w:rPr>
          <w:rFonts w:cs="Arial"/>
          <w:color w:val="00B050"/>
          <w:sz w:val="22"/>
          <w:szCs w:val="22"/>
        </w:rPr>
      </w:pPr>
    </w:p>
    <w:p w14:paraId="33E2B6E1" w14:textId="77777777" w:rsidR="005B6069" w:rsidRPr="007D1500" w:rsidRDefault="005B6069" w:rsidP="005B6069">
      <w:pPr>
        <w:rPr>
          <w:rFonts w:cs="Arial"/>
          <w:color w:val="00B050"/>
          <w:sz w:val="22"/>
          <w:szCs w:val="22"/>
        </w:rPr>
      </w:pPr>
      <w:r w:rsidRPr="007D1500">
        <w:rPr>
          <w:rFonts w:cs="Arial"/>
          <w:color w:val="00B050"/>
          <w:sz w:val="22"/>
          <w:szCs w:val="22"/>
        </w:rPr>
        <w:t xml:space="preserve">La experiencia requerida en un Proceso de Contratación debe ser </w:t>
      </w:r>
      <w:r w:rsidRPr="007D1500">
        <w:rPr>
          <w:rFonts w:cs="Arial"/>
          <w:b/>
          <w:bCs/>
          <w:color w:val="00B050"/>
          <w:sz w:val="22"/>
          <w:szCs w:val="22"/>
          <w:u w:val="single"/>
        </w:rPr>
        <w:t>adecuada y proporcional</w:t>
      </w:r>
      <w:r w:rsidRPr="007D1500">
        <w:rPr>
          <w:rFonts w:cs="Arial"/>
          <w:color w:val="00B050"/>
          <w:sz w:val="22"/>
          <w:szCs w:val="22"/>
        </w:rPr>
        <w:t xml:space="preserve"> a la naturaleza de</w:t>
      </w:r>
      <w:r w:rsidRPr="007D1500">
        <w:rPr>
          <w:sz w:val="22"/>
          <w:szCs w:val="22"/>
        </w:rPr>
        <w:t xml:space="preserve"> </w:t>
      </w:r>
      <w:r w:rsidRPr="007D1500">
        <w:rPr>
          <w:rFonts w:cs="Arial"/>
          <w:color w:val="00B050"/>
          <w:sz w:val="22"/>
          <w:szCs w:val="22"/>
        </w:rPr>
        <w:t xml:space="preserve">contrato y su valor. </w:t>
      </w:r>
    </w:p>
    <w:p w14:paraId="1B8E962E" w14:textId="77777777" w:rsidR="005B6069" w:rsidRPr="007D1500" w:rsidRDefault="005B6069" w:rsidP="005B6069">
      <w:pPr>
        <w:rPr>
          <w:rFonts w:cs="Arial"/>
          <w:color w:val="00B050"/>
          <w:sz w:val="22"/>
          <w:szCs w:val="22"/>
        </w:rPr>
      </w:pPr>
    </w:p>
    <w:p w14:paraId="48241E47" w14:textId="77777777" w:rsidR="005B6069" w:rsidRPr="007D1500" w:rsidRDefault="005B6069" w:rsidP="005B6069">
      <w:pPr>
        <w:rPr>
          <w:rFonts w:cs="Arial"/>
          <w:color w:val="00B050"/>
          <w:sz w:val="22"/>
          <w:szCs w:val="22"/>
        </w:rPr>
      </w:pPr>
      <w:r w:rsidRPr="007D1500">
        <w:rPr>
          <w:rFonts w:cs="Arial"/>
          <w:b/>
          <w:bCs/>
          <w:color w:val="00B050"/>
          <w:sz w:val="22"/>
          <w:szCs w:val="22"/>
        </w:rPr>
        <w:t>La experiencia es adecuada</w:t>
      </w:r>
      <w:r w:rsidRPr="007D1500">
        <w:rPr>
          <w:rFonts w:cs="Arial"/>
          <w:color w:val="00B050"/>
          <w:sz w:val="22"/>
          <w:szCs w:val="22"/>
        </w:rPr>
        <w:t xml:space="preserve"> cuando es afín al tipo de actividades previstas en el objeto del contrato a celebrar. Por ejemplo, si el Proceso de Contratación es para un servicio de aseo general, el proponente debe tener experiencia en el servicio de aseo, sin que sea relevante el lugar en el cual ha prestado el servicio o quién ha sido el contratante. </w:t>
      </w:r>
    </w:p>
    <w:p w14:paraId="2CAA7325" w14:textId="77777777" w:rsidR="005B6069" w:rsidRPr="007D1500" w:rsidRDefault="005B6069" w:rsidP="005B6069">
      <w:pPr>
        <w:rPr>
          <w:rFonts w:cs="Arial"/>
          <w:color w:val="00B050"/>
          <w:sz w:val="22"/>
          <w:szCs w:val="22"/>
        </w:rPr>
      </w:pPr>
    </w:p>
    <w:p w14:paraId="221014C1" w14:textId="77777777" w:rsidR="005B6069" w:rsidRPr="007D1500" w:rsidRDefault="005B6069" w:rsidP="005B6069">
      <w:pPr>
        <w:rPr>
          <w:rFonts w:cs="Arial"/>
          <w:color w:val="00B050"/>
          <w:sz w:val="22"/>
          <w:szCs w:val="22"/>
        </w:rPr>
      </w:pPr>
      <w:r w:rsidRPr="007D1500">
        <w:rPr>
          <w:rFonts w:cs="Arial"/>
          <w:color w:val="00B050"/>
          <w:sz w:val="22"/>
          <w:szCs w:val="22"/>
        </w:rPr>
        <w:t xml:space="preserve">La </w:t>
      </w:r>
      <w:r w:rsidRPr="007D1500">
        <w:rPr>
          <w:rFonts w:cs="Arial"/>
          <w:b/>
          <w:bCs/>
          <w:color w:val="00B050"/>
          <w:sz w:val="22"/>
          <w:szCs w:val="22"/>
        </w:rPr>
        <w:t xml:space="preserve">experiencia es proporcional </w:t>
      </w:r>
      <w:r w:rsidRPr="007D1500">
        <w:rPr>
          <w:rFonts w:cs="Arial"/>
          <w:color w:val="00B050"/>
          <w:sz w:val="22"/>
          <w:szCs w:val="22"/>
        </w:rPr>
        <w:t>cuando tiene relación con el alcance, la cuantía y complejidad del contrato a celebrar. Por ejemplo, en un Proceso de Contratación de obra pública con un presupuesto oficial de 100 SMMLV, la experiencia exigida es proporcional si la Entidad Estatal exige que los proponentes hayan participado en Procesos de Contratación de 50 SMMLV del mismo tipo de obra</w:t>
      </w:r>
    </w:p>
    <w:p w14:paraId="5DF9006F" w14:textId="77777777" w:rsidR="005B6069" w:rsidRPr="007D1500" w:rsidRDefault="005B6069" w:rsidP="005B6069">
      <w:pPr>
        <w:rPr>
          <w:rFonts w:cs="Arial"/>
          <w:color w:val="00B050"/>
          <w:sz w:val="22"/>
          <w:szCs w:val="22"/>
        </w:rPr>
      </w:pPr>
    </w:p>
    <w:p w14:paraId="349297BD" w14:textId="77777777" w:rsidR="005B6069" w:rsidRPr="007D1500" w:rsidRDefault="005B6069" w:rsidP="005B6069">
      <w:pPr>
        <w:rPr>
          <w:rFonts w:cs="Arial"/>
          <w:color w:val="00B050"/>
          <w:sz w:val="22"/>
          <w:szCs w:val="22"/>
          <w:u w:val="single"/>
        </w:rPr>
      </w:pPr>
      <w:r w:rsidRPr="007D1500">
        <w:rPr>
          <w:rFonts w:cs="Arial"/>
          <w:b/>
          <w:bCs/>
          <w:color w:val="00B050"/>
          <w:sz w:val="22"/>
          <w:szCs w:val="22"/>
          <w:u w:val="single"/>
        </w:rPr>
        <w:t>La experiencia no se agota con el paso del tiempo y por el contrario los proponentes adquieren mayor experiencia con el paso del tiempo en la medida en que continúen con sus actividades.</w:t>
      </w:r>
    </w:p>
    <w:p w14:paraId="76D3F956" w14:textId="77777777" w:rsidR="005B6069" w:rsidRPr="007D1500" w:rsidRDefault="005B6069" w:rsidP="005B6069">
      <w:pPr>
        <w:rPr>
          <w:rFonts w:cs="Arial"/>
          <w:color w:val="00B050"/>
          <w:sz w:val="22"/>
          <w:szCs w:val="22"/>
        </w:rPr>
      </w:pPr>
    </w:p>
    <w:p w14:paraId="3D11439D" w14:textId="77777777" w:rsidR="005B6069" w:rsidRPr="007D1500" w:rsidRDefault="005B6069" w:rsidP="005B6069">
      <w:pPr>
        <w:rPr>
          <w:rFonts w:cs="Arial"/>
          <w:color w:val="00B050"/>
          <w:sz w:val="22"/>
          <w:szCs w:val="22"/>
        </w:rPr>
      </w:pPr>
      <w:r w:rsidRPr="007D1500">
        <w:rPr>
          <w:rFonts w:cs="Arial"/>
          <w:color w:val="00B050"/>
          <w:sz w:val="22"/>
          <w:szCs w:val="22"/>
        </w:rPr>
        <w:t>La experiencia del oferente plural (unión temporal y consorcio) corresponde a la suma de la experiencia que acredite cada uno de los integrantes del proponente plural.</w:t>
      </w:r>
    </w:p>
    <w:p w14:paraId="5A5BC31D" w14:textId="77777777" w:rsidR="005B6069" w:rsidRPr="007D1500" w:rsidRDefault="005B6069" w:rsidP="005B6069">
      <w:pPr>
        <w:rPr>
          <w:rFonts w:cs="Arial"/>
          <w:color w:val="00B050"/>
          <w:sz w:val="22"/>
          <w:szCs w:val="22"/>
        </w:rPr>
      </w:pPr>
    </w:p>
    <w:p w14:paraId="0D590AA7" w14:textId="77777777" w:rsidR="005B6069" w:rsidRPr="007D1500" w:rsidRDefault="005B6069" w:rsidP="005B6069">
      <w:pPr>
        <w:rPr>
          <w:rFonts w:cs="Arial"/>
          <w:color w:val="00B050"/>
          <w:sz w:val="22"/>
          <w:szCs w:val="22"/>
        </w:rPr>
      </w:pPr>
      <w:r w:rsidRPr="007D1500">
        <w:rPr>
          <w:rFonts w:cs="Arial"/>
          <w:color w:val="00B050"/>
          <w:sz w:val="22"/>
          <w:szCs w:val="22"/>
        </w:rPr>
        <w:t>Por otra parte, cuando un proponente adquiere experiencia en un contrato como integrante de un contratista plural, la experiencia derivada de ese contrato corresponde a la ponderación del valor del contrato por el porcentaje de participación.</w:t>
      </w:r>
    </w:p>
    <w:p w14:paraId="2BFA575A" w14:textId="77777777" w:rsidR="005B6069" w:rsidRPr="007D1500" w:rsidRDefault="005B6069" w:rsidP="005B6069">
      <w:pPr>
        <w:rPr>
          <w:rFonts w:cs="Arial"/>
          <w:color w:val="00B050"/>
          <w:sz w:val="22"/>
          <w:szCs w:val="22"/>
        </w:rPr>
      </w:pPr>
    </w:p>
    <w:p w14:paraId="3DF5D164" w14:textId="77777777" w:rsidR="005B6069" w:rsidRPr="007D1500" w:rsidRDefault="005B6069" w:rsidP="005B6069">
      <w:pPr>
        <w:rPr>
          <w:rFonts w:cs="Arial"/>
          <w:color w:val="00B050"/>
          <w:sz w:val="22"/>
          <w:szCs w:val="22"/>
        </w:rPr>
      </w:pPr>
      <w:r w:rsidRPr="007D1500">
        <w:rPr>
          <w:rFonts w:cs="Arial"/>
          <w:color w:val="00B050"/>
          <w:sz w:val="22"/>
          <w:szCs w:val="22"/>
        </w:rPr>
        <w:t xml:space="preserve">El requisito habilitante de la experiencia será determinado por el área técnica, para lo cual se deberá revisar y tener en cuenta el manual que Colombia Compra Eficiente ha puesto a disposición para ello (Manual para determinar y verificar los requisitos habilitantes en los Procesos de Contratación) </w:t>
      </w:r>
    </w:p>
    <w:p w14:paraId="1A6EBDED" w14:textId="77777777" w:rsidR="005B6069" w:rsidRPr="007D1500" w:rsidRDefault="005B6069" w:rsidP="005B6069">
      <w:pPr>
        <w:rPr>
          <w:rFonts w:cs="Arial"/>
          <w:color w:val="00B050"/>
          <w:sz w:val="22"/>
          <w:szCs w:val="22"/>
        </w:rPr>
      </w:pPr>
    </w:p>
    <w:p w14:paraId="2578E359" w14:textId="77777777" w:rsidR="005B6069" w:rsidRPr="007D1500" w:rsidRDefault="005B6069" w:rsidP="005B6069">
      <w:pPr>
        <w:rPr>
          <w:rFonts w:cs="Arial"/>
          <w:b/>
          <w:bCs/>
          <w:color w:val="0070C0"/>
          <w:sz w:val="22"/>
          <w:szCs w:val="22"/>
          <w:u w:val="single"/>
        </w:rPr>
      </w:pPr>
      <w:r w:rsidRPr="007D1500">
        <w:rPr>
          <w:rFonts w:cs="Arial"/>
          <w:b/>
          <w:bCs/>
          <w:color w:val="0070C0"/>
          <w:sz w:val="22"/>
          <w:szCs w:val="22"/>
          <w:u w:val="single"/>
        </w:rPr>
        <w:t>Se sugiere las siguientes redacciones, la cual se deberá ajustar de acuerdo a las características específicas de cada proceso.</w:t>
      </w:r>
    </w:p>
    <w:p w14:paraId="29B6944A" w14:textId="77777777" w:rsidR="005B6069" w:rsidRPr="007D1500" w:rsidRDefault="005B6069" w:rsidP="005B6069">
      <w:pPr>
        <w:rPr>
          <w:rFonts w:cs="Arial"/>
          <w:sz w:val="22"/>
          <w:szCs w:val="22"/>
        </w:rPr>
      </w:pPr>
    </w:p>
    <w:p w14:paraId="5C63B53F" w14:textId="77777777" w:rsidR="005B6069" w:rsidRPr="007D1500" w:rsidRDefault="005B6069" w:rsidP="005B6069">
      <w:pPr>
        <w:autoSpaceDE w:val="0"/>
        <w:autoSpaceDN w:val="0"/>
        <w:rPr>
          <w:rFonts w:cs="Arial"/>
          <w:sz w:val="22"/>
          <w:szCs w:val="22"/>
        </w:rPr>
      </w:pPr>
      <w:r w:rsidRPr="007D1500">
        <w:rPr>
          <w:rFonts w:cs="Arial"/>
          <w:sz w:val="22"/>
          <w:szCs w:val="22"/>
        </w:rPr>
        <w:t xml:space="preserve">El proponente o uno de los miembros del Consorcio o Unión Temporal, debe acreditar mediante la información contenida en </w:t>
      </w:r>
      <w:r w:rsidRPr="007D1500">
        <w:rPr>
          <w:rFonts w:cs="Arial"/>
          <w:b/>
          <w:bCs/>
          <w:sz w:val="22"/>
          <w:szCs w:val="22"/>
          <w:u w:val="single"/>
        </w:rPr>
        <w:t xml:space="preserve">certificaciones de contratos suscritos y ejecutados, </w:t>
      </w:r>
      <w:r w:rsidRPr="007D1500">
        <w:rPr>
          <w:rFonts w:cs="Arial"/>
          <w:sz w:val="22"/>
          <w:szCs w:val="22"/>
        </w:rPr>
        <w:t xml:space="preserve">a ejecución de </w:t>
      </w:r>
      <w:r w:rsidRPr="007D1500">
        <w:rPr>
          <w:rFonts w:cs="Arial"/>
          <w:color w:val="FF0000"/>
          <w:sz w:val="22"/>
          <w:szCs w:val="22"/>
        </w:rPr>
        <w:t xml:space="preserve">mínimo XX (XX) y máximo XX (XX), </w:t>
      </w:r>
      <w:r w:rsidRPr="007D1500">
        <w:rPr>
          <w:rFonts w:cs="Arial"/>
          <w:sz w:val="22"/>
          <w:szCs w:val="22"/>
        </w:rPr>
        <w:t xml:space="preserve">que el valor sumado de los contratos ejecutados expresados en salarios mínimos mensuales legales vigentes (SMMLV) sea igual o superior al 100% del valor total del presupuesto oficial estimado para la presente contratación expresado en (SMMLV), es decir, </w:t>
      </w:r>
      <w:r w:rsidRPr="007D1500">
        <w:rPr>
          <w:rFonts w:cs="Arial"/>
          <w:color w:val="FF0000"/>
          <w:sz w:val="22"/>
          <w:szCs w:val="22"/>
        </w:rPr>
        <w:t>XXXXXX SMMLV.</w:t>
      </w:r>
    </w:p>
    <w:p w14:paraId="782D0DF8" w14:textId="77777777" w:rsidR="005B6069" w:rsidRPr="007D1500" w:rsidRDefault="005B6069" w:rsidP="005B6069">
      <w:pPr>
        <w:rPr>
          <w:rFonts w:cs="Arial"/>
          <w:sz w:val="22"/>
          <w:szCs w:val="22"/>
        </w:rPr>
      </w:pPr>
    </w:p>
    <w:p w14:paraId="737DEC5C" w14:textId="77777777" w:rsidR="005B6069" w:rsidRPr="007D1500" w:rsidRDefault="005B6069" w:rsidP="005B6069">
      <w:pPr>
        <w:rPr>
          <w:rFonts w:cs="Arial"/>
          <w:sz w:val="22"/>
          <w:szCs w:val="22"/>
        </w:rPr>
      </w:pPr>
      <w:r w:rsidRPr="007D1500">
        <w:rPr>
          <w:rFonts w:cs="Arial"/>
          <w:sz w:val="22"/>
          <w:szCs w:val="22"/>
        </w:rPr>
        <w:t xml:space="preserve">Esta verificación se realizará respecto de los contratos que se indiquen en el Formato de Experiencia del Proponente </w:t>
      </w:r>
      <w:r w:rsidRPr="007D1500">
        <w:rPr>
          <w:rFonts w:cs="Arial"/>
          <w:color w:val="FF0000"/>
          <w:sz w:val="22"/>
          <w:szCs w:val="22"/>
        </w:rPr>
        <w:t>(</w:t>
      </w:r>
      <w:r w:rsidRPr="007D1500">
        <w:rPr>
          <w:rFonts w:cs="Arial"/>
          <w:b/>
          <w:bCs/>
          <w:color w:val="FF0000"/>
          <w:sz w:val="22"/>
          <w:szCs w:val="22"/>
        </w:rPr>
        <w:t xml:space="preserve">Formato No. </w:t>
      </w:r>
      <w:proofErr w:type="spellStart"/>
      <w:r w:rsidRPr="007D1500">
        <w:rPr>
          <w:rFonts w:cs="Arial"/>
          <w:b/>
          <w:bCs/>
          <w:color w:val="FF0000"/>
          <w:sz w:val="22"/>
          <w:szCs w:val="22"/>
        </w:rPr>
        <w:t>xx</w:t>
      </w:r>
      <w:proofErr w:type="spellEnd"/>
      <w:r w:rsidRPr="007D1500">
        <w:rPr>
          <w:rFonts w:cs="Arial"/>
          <w:b/>
          <w:bCs/>
          <w:color w:val="00B050"/>
          <w:sz w:val="22"/>
          <w:szCs w:val="22"/>
        </w:rPr>
        <w:t>)</w:t>
      </w:r>
      <w:r w:rsidRPr="007D1500">
        <w:rPr>
          <w:rFonts w:cs="Arial"/>
          <w:color w:val="00B050"/>
          <w:sz w:val="22"/>
          <w:szCs w:val="22"/>
        </w:rPr>
        <w:t xml:space="preserve">, </w:t>
      </w:r>
      <w:r w:rsidRPr="007D1500">
        <w:rPr>
          <w:rFonts w:cs="Arial"/>
          <w:sz w:val="22"/>
          <w:szCs w:val="22"/>
        </w:rPr>
        <w:t>el cual deberá ser diligenciado por todos los proponentes.</w:t>
      </w:r>
    </w:p>
    <w:p w14:paraId="40E17CA2" w14:textId="77777777" w:rsidR="005B6069" w:rsidRPr="007D1500" w:rsidRDefault="005B6069" w:rsidP="005B6069">
      <w:pPr>
        <w:rPr>
          <w:rFonts w:cs="Arial"/>
          <w:sz w:val="22"/>
          <w:szCs w:val="22"/>
        </w:rPr>
      </w:pPr>
    </w:p>
    <w:p w14:paraId="25772C65" w14:textId="77777777" w:rsidR="005B6069" w:rsidRPr="007D1500" w:rsidRDefault="005B6069" w:rsidP="005B6069">
      <w:pPr>
        <w:tabs>
          <w:tab w:val="left" w:pos="360"/>
        </w:tabs>
        <w:suppressAutoHyphens/>
        <w:autoSpaceDE w:val="0"/>
        <w:autoSpaceDN w:val="0"/>
        <w:ind w:hanging="11"/>
        <w:rPr>
          <w:rFonts w:cs="Arial"/>
          <w:sz w:val="22"/>
          <w:szCs w:val="22"/>
        </w:rPr>
      </w:pPr>
      <w:r w:rsidRPr="007D1500">
        <w:rPr>
          <w:rFonts w:cs="Arial"/>
          <w:sz w:val="22"/>
          <w:szCs w:val="22"/>
        </w:rPr>
        <w:t>Adicionalmente, el oferente deberá allegar certificación expedida por la entidad o empresa contratante de cada uno de ellos, donde se pueda verificar el objeto del objeto del contrato o sus obligaciones, que el oferente tiene experiencia en las siguientes actividades:</w:t>
      </w:r>
    </w:p>
    <w:p w14:paraId="67EED47D" w14:textId="77777777" w:rsidR="005B6069" w:rsidRPr="007D1500" w:rsidRDefault="005B6069" w:rsidP="005B6069">
      <w:pPr>
        <w:suppressAutoHyphens/>
        <w:autoSpaceDE w:val="0"/>
        <w:autoSpaceDN w:val="0"/>
        <w:rPr>
          <w:rFonts w:cs="Arial"/>
          <w:color w:val="00B050"/>
          <w:sz w:val="22"/>
          <w:szCs w:val="22"/>
        </w:rPr>
      </w:pPr>
    </w:p>
    <w:p w14:paraId="505AA948" w14:textId="77777777" w:rsidR="005B6069" w:rsidRPr="007D1500" w:rsidRDefault="005B6069" w:rsidP="005B6069">
      <w:pPr>
        <w:suppressAutoHyphens/>
        <w:autoSpaceDE w:val="0"/>
        <w:autoSpaceDN w:val="0"/>
        <w:jc w:val="center"/>
        <w:rPr>
          <w:rFonts w:cs="Arial"/>
          <w:color w:val="FF0000"/>
          <w:sz w:val="22"/>
          <w:szCs w:val="22"/>
        </w:rPr>
      </w:pPr>
      <w:r w:rsidRPr="007D1500">
        <w:rPr>
          <w:rFonts w:cs="Arial"/>
          <w:color w:val="FF0000"/>
          <w:sz w:val="22"/>
          <w:szCs w:val="22"/>
        </w:rPr>
        <w:t>(Incluir de manera específica, las actividades particulares que desean ser certificadas)</w:t>
      </w:r>
    </w:p>
    <w:p w14:paraId="411D223F" w14:textId="77777777" w:rsidR="005B6069" w:rsidRPr="007D1500" w:rsidRDefault="005B6069" w:rsidP="005B6069">
      <w:pPr>
        <w:rPr>
          <w:rFonts w:cs="Arial"/>
          <w:color w:val="FF0000"/>
          <w:sz w:val="22"/>
          <w:szCs w:val="22"/>
        </w:rPr>
      </w:pPr>
    </w:p>
    <w:p w14:paraId="15B7A4BB" w14:textId="77777777" w:rsidR="005B6069" w:rsidRPr="007D1500" w:rsidRDefault="005B6069" w:rsidP="005B6069">
      <w:pPr>
        <w:suppressAutoHyphens/>
        <w:autoSpaceDE w:val="0"/>
        <w:autoSpaceDN w:val="0"/>
        <w:ind w:right="-79"/>
        <w:rPr>
          <w:rFonts w:cs="Arial"/>
          <w:sz w:val="22"/>
          <w:szCs w:val="22"/>
        </w:rPr>
      </w:pPr>
      <w:r w:rsidRPr="007D1500">
        <w:rPr>
          <w:rFonts w:cs="Arial"/>
          <w:sz w:val="22"/>
          <w:szCs w:val="22"/>
        </w:rPr>
        <w:t>Las anteriores actividades se deberán acreditar en cada una de las certificaciones aportadas para cumplir con el requisito de experiencia.</w:t>
      </w:r>
    </w:p>
    <w:p w14:paraId="4137453E" w14:textId="77777777" w:rsidR="005B6069" w:rsidRPr="007D1500" w:rsidRDefault="005B6069" w:rsidP="005B6069">
      <w:pPr>
        <w:suppressAutoHyphens/>
        <w:autoSpaceDE w:val="0"/>
        <w:autoSpaceDN w:val="0"/>
        <w:ind w:right="-79"/>
        <w:rPr>
          <w:rFonts w:cs="Arial"/>
          <w:sz w:val="22"/>
          <w:szCs w:val="22"/>
        </w:rPr>
      </w:pPr>
    </w:p>
    <w:p w14:paraId="006834EB" w14:textId="77777777" w:rsidR="005B6069" w:rsidRPr="007D1500" w:rsidRDefault="005B6069" w:rsidP="005B6069">
      <w:pPr>
        <w:suppressAutoHyphens/>
        <w:autoSpaceDE w:val="0"/>
        <w:autoSpaceDN w:val="0"/>
        <w:ind w:right="-79"/>
        <w:rPr>
          <w:rFonts w:cs="Arial"/>
          <w:sz w:val="22"/>
          <w:szCs w:val="22"/>
        </w:rPr>
      </w:pPr>
      <w:r w:rsidRPr="007D1500">
        <w:rPr>
          <w:rFonts w:cs="Arial"/>
          <w:sz w:val="22"/>
          <w:szCs w:val="22"/>
        </w:rPr>
        <w:t xml:space="preserve">Las certificaciones deberán ser expedidas por el representante legal o funcionario competente de la respectiva entidad pública o privada contratante.  </w:t>
      </w:r>
    </w:p>
    <w:p w14:paraId="38C2C33C" w14:textId="77777777" w:rsidR="005B6069" w:rsidRPr="007D1500" w:rsidRDefault="005B6069" w:rsidP="005B6069">
      <w:pPr>
        <w:rPr>
          <w:rFonts w:cs="Arial"/>
          <w:sz w:val="22"/>
          <w:szCs w:val="22"/>
        </w:rPr>
      </w:pPr>
    </w:p>
    <w:p w14:paraId="22C8A08E" w14:textId="77777777" w:rsidR="005B6069" w:rsidRPr="007D1500" w:rsidRDefault="005B6069" w:rsidP="005B6069">
      <w:pPr>
        <w:rPr>
          <w:rFonts w:cs="Arial"/>
          <w:sz w:val="22"/>
          <w:szCs w:val="22"/>
        </w:rPr>
      </w:pPr>
      <w:r w:rsidRPr="007D1500">
        <w:rPr>
          <w:rFonts w:cs="Arial"/>
          <w:sz w:val="22"/>
          <w:szCs w:val="22"/>
        </w:rPr>
        <w:t xml:space="preserve">Si la información de la experiencia que no está contenida en el RUP, se pretende hacer valer mediante certificaciones, las mismas deberán contener como mínimo la siguiente información: </w:t>
      </w:r>
    </w:p>
    <w:p w14:paraId="05C41B97" w14:textId="77777777" w:rsidR="005B6069" w:rsidRPr="007D1500" w:rsidRDefault="005B6069" w:rsidP="005B6069">
      <w:pPr>
        <w:rPr>
          <w:rFonts w:cs="Arial"/>
          <w:sz w:val="22"/>
          <w:szCs w:val="22"/>
        </w:rPr>
      </w:pPr>
    </w:p>
    <w:p w14:paraId="4F632594" w14:textId="77777777" w:rsidR="005B6069" w:rsidRPr="007D1500" w:rsidRDefault="005B6069" w:rsidP="00670723">
      <w:pPr>
        <w:pStyle w:val="Prrafodelista"/>
        <w:numPr>
          <w:ilvl w:val="0"/>
          <w:numId w:val="7"/>
        </w:numPr>
        <w:rPr>
          <w:rFonts w:cs="Arial"/>
          <w:sz w:val="22"/>
          <w:szCs w:val="22"/>
        </w:rPr>
      </w:pPr>
      <w:r w:rsidRPr="007D1500">
        <w:rPr>
          <w:rFonts w:cs="Arial"/>
          <w:sz w:val="22"/>
          <w:szCs w:val="22"/>
        </w:rPr>
        <w:t xml:space="preserve">Razón social de la empresa o entidad contratante </w:t>
      </w:r>
    </w:p>
    <w:p w14:paraId="29A581AC" w14:textId="77777777" w:rsidR="005B6069" w:rsidRPr="007D1500" w:rsidRDefault="005B6069" w:rsidP="00670723">
      <w:pPr>
        <w:pStyle w:val="Prrafodelista"/>
        <w:numPr>
          <w:ilvl w:val="0"/>
          <w:numId w:val="7"/>
        </w:numPr>
        <w:rPr>
          <w:rFonts w:cs="Arial"/>
          <w:sz w:val="22"/>
          <w:szCs w:val="22"/>
        </w:rPr>
      </w:pPr>
      <w:r w:rsidRPr="007D1500">
        <w:rPr>
          <w:rFonts w:cs="Arial"/>
          <w:sz w:val="22"/>
          <w:szCs w:val="22"/>
        </w:rPr>
        <w:t>Nombre del Contratista</w:t>
      </w:r>
    </w:p>
    <w:p w14:paraId="4D6C7455" w14:textId="77777777" w:rsidR="005B6069" w:rsidRPr="007D1500" w:rsidRDefault="005B6069" w:rsidP="00670723">
      <w:pPr>
        <w:pStyle w:val="Prrafodelista"/>
        <w:numPr>
          <w:ilvl w:val="0"/>
          <w:numId w:val="7"/>
        </w:numPr>
        <w:rPr>
          <w:rFonts w:cs="Arial"/>
          <w:sz w:val="22"/>
          <w:szCs w:val="22"/>
        </w:rPr>
      </w:pPr>
      <w:r w:rsidRPr="007D1500">
        <w:rPr>
          <w:rFonts w:cs="Arial"/>
          <w:sz w:val="22"/>
          <w:szCs w:val="22"/>
        </w:rPr>
        <w:t>Objeto del contrato y descripción de las obligaciones. El objeto y/o las obligaciones deben estar relacionadas con las actividades a desarrollar.</w:t>
      </w:r>
    </w:p>
    <w:p w14:paraId="54B7BA58" w14:textId="77777777" w:rsidR="005B6069" w:rsidRPr="007D1500" w:rsidRDefault="005B6069" w:rsidP="00670723">
      <w:pPr>
        <w:pStyle w:val="Prrafodelista"/>
        <w:numPr>
          <w:ilvl w:val="0"/>
          <w:numId w:val="7"/>
        </w:numPr>
        <w:rPr>
          <w:rFonts w:cs="Arial"/>
          <w:sz w:val="22"/>
          <w:szCs w:val="22"/>
        </w:rPr>
      </w:pPr>
      <w:r w:rsidRPr="007D1500">
        <w:rPr>
          <w:rFonts w:cs="Arial"/>
          <w:sz w:val="22"/>
          <w:szCs w:val="22"/>
        </w:rPr>
        <w:t>Tiempo de duración en años y meses con fechas de inicio y de terminación (día, mes y año), de manera que se pueda establecer de forma inequívoca el tiempo de ejecución.</w:t>
      </w:r>
    </w:p>
    <w:p w14:paraId="2774972A" w14:textId="77777777" w:rsidR="005B6069" w:rsidRPr="007D1500" w:rsidRDefault="005B6069" w:rsidP="00670723">
      <w:pPr>
        <w:pStyle w:val="Prrafodelista"/>
        <w:numPr>
          <w:ilvl w:val="0"/>
          <w:numId w:val="7"/>
        </w:numPr>
        <w:rPr>
          <w:rFonts w:cs="Arial"/>
          <w:sz w:val="22"/>
          <w:szCs w:val="22"/>
        </w:rPr>
      </w:pPr>
      <w:r w:rsidRPr="007D1500">
        <w:rPr>
          <w:rFonts w:cs="Arial"/>
          <w:sz w:val="22"/>
          <w:szCs w:val="22"/>
        </w:rPr>
        <w:t xml:space="preserve">Porcentaje de participación en el Consorcio o Unión Temporal, si la certificación se expide para un contrato ejecutado bajo alguna de estas figuras. </w:t>
      </w:r>
    </w:p>
    <w:p w14:paraId="3ED7EDE4" w14:textId="77777777" w:rsidR="005B6069" w:rsidRPr="007D1500" w:rsidRDefault="005B6069" w:rsidP="00670723">
      <w:pPr>
        <w:pStyle w:val="Prrafodelista"/>
        <w:numPr>
          <w:ilvl w:val="0"/>
          <w:numId w:val="7"/>
        </w:numPr>
        <w:rPr>
          <w:rFonts w:cs="Arial"/>
          <w:sz w:val="22"/>
          <w:szCs w:val="22"/>
        </w:rPr>
      </w:pPr>
      <w:r w:rsidRPr="007D1500">
        <w:rPr>
          <w:rFonts w:cs="Arial"/>
          <w:sz w:val="22"/>
          <w:szCs w:val="22"/>
        </w:rPr>
        <w:t>Fecha, firma y cargo del representante legal o funcionario que expide la certificación. Constancia de recibido por el contratante o que de la certificación se infiera el cumplimiento o ejecución total del contrato.</w:t>
      </w:r>
    </w:p>
    <w:p w14:paraId="7CCE102D" w14:textId="77777777" w:rsidR="005B6069" w:rsidRPr="007D1500" w:rsidRDefault="005B6069" w:rsidP="005B6069">
      <w:pPr>
        <w:rPr>
          <w:rFonts w:cs="Arial"/>
          <w:sz w:val="22"/>
          <w:szCs w:val="22"/>
        </w:rPr>
      </w:pPr>
    </w:p>
    <w:p w14:paraId="084F9213" w14:textId="77777777" w:rsidR="005B6069" w:rsidRPr="007D1500" w:rsidRDefault="005B6069" w:rsidP="005B6069">
      <w:pPr>
        <w:rPr>
          <w:rFonts w:cs="Arial"/>
          <w:sz w:val="22"/>
          <w:szCs w:val="22"/>
        </w:rPr>
      </w:pPr>
      <w:r w:rsidRPr="007D1500">
        <w:rPr>
          <w:rFonts w:cs="Arial"/>
          <w:sz w:val="22"/>
          <w:szCs w:val="22"/>
        </w:rPr>
        <w:t xml:space="preserve">Si la certificación incluye varios contratos, deberá indicar los requisitos aquí exigidos para cada uno de ellos. </w:t>
      </w:r>
    </w:p>
    <w:p w14:paraId="6FA3A2D0" w14:textId="77777777" w:rsidR="005B6069" w:rsidRPr="007D1500" w:rsidRDefault="005B6069" w:rsidP="005B6069">
      <w:pPr>
        <w:rPr>
          <w:rFonts w:cs="Arial"/>
          <w:sz w:val="22"/>
          <w:szCs w:val="22"/>
        </w:rPr>
      </w:pPr>
    </w:p>
    <w:p w14:paraId="73AA0370" w14:textId="77777777" w:rsidR="005B6069" w:rsidRPr="007D1500" w:rsidRDefault="005B6069" w:rsidP="005B6069">
      <w:pPr>
        <w:suppressAutoHyphens/>
        <w:autoSpaceDE w:val="0"/>
        <w:autoSpaceDN w:val="0"/>
        <w:ind w:right="-79"/>
        <w:rPr>
          <w:rFonts w:cs="Arial"/>
          <w:sz w:val="22"/>
          <w:szCs w:val="22"/>
        </w:rPr>
      </w:pPr>
      <w:r w:rsidRPr="007D1500">
        <w:rPr>
          <w:rFonts w:cs="Arial"/>
          <w:b/>
          <w:bCs/>
          <w:sz w:val="22"/>
          <w:szCs w:val="22"/>
        </w:rPr>
        <w:t>Nota 1:</w:t>
      </w:r>
      <w:r w:rsidRPr="007D1500">
        <w:rPr>
          <w:rFonts w:cs="Arial"/>
          <w:sz w:val="22"/>
          <w:szCs w:val="22"/>
        </w:rPr>
        <w:t xml:space="preserve"> Se acepta como equivalente a la certificación de cumplimiento de los contratos ejecutados, copia de los mismos, siempre que se acompañen con la respectiva acta de liquidación, o de recibo final y de ellos se extracte la información antes señalada.</w:t>
      </w:r>
    </w:p>
    <w:p w14:paraId="5C52E5E2" w14:textId="77777777" w:rsidR="005B6069" w:rsidRPr="007D1500" w:rsidRDefault="005B6069" w:rsidP="005B6069">
      <w:pPr>
        <w:rPr>
          <w:rFonts w:cs="Arial"/>
          <w:color w:val="8064A2" w:themeColor="accent4"/>
          <w:sz w:val="22"/>
          <w:szCs w:val="22"/>
        </w:rPr>
      </w:pPr>
    </w:p>
    <w:p w14:paraId="7349F53A" w14:textId="77777777" w:rsidR="005B6069" w:rsidRPr="007D1500" w:rsidRDefault="005B6069" w:rsidP="005B6069">
      <w:pPr>
        <w:rPr>
          <w:sz w:val="22"/>
          <w:szCs w:val="22"/>
        </w:rPr>
      </w:pPr>
      <w:r w:rsidRPr="007D1500">
        <w:rPr>
          <w:rFonts w:cs="Arial"/>
          <w:b/>
          <w:bCs/>
          <w:sz w:val="22"/>
          <w:szCs w:val="22"/>
        </w:rPr>
        <w:t>Nota 2:</w:t>
      </w:r>
      <w:r w:rsidRPr="007D1500">
        <w:rPr>
          <w:rFonts w:cs="Arial"/>
          <w:sz w:val="22"/>
          <w:szCs w:val="22"/>
        </w:rPr>
        <w:t xml:space="preserve"> </w:t>
      </w:r>
      <w:r w:rsidRPr="007D1500">
        <w:rPr>
          <w:sz w:val="22"/>
          <w:szCs w:val="22"/>
        </w:rPr>
        <w:t>Para la verificación del requisito habilitante previsto en el presente numeral se deberá tener en cuenta lo siguiente:</w:t>
      </w:r>
    </w:p>
    <w:p w14:paraId="7751A203" w14:textId="77777777" w:rsidR="005B6069" w:rsidRPr="007D1500" w:rsidRDefault="005B6069" w:rsidP="005B6069">
      <w:pPr>
        <w:rPr>
          <w:sz w:val="22"/>
          <w:szCs w:val="22"/>
        </w:rPr>
      </w:pPr>
    </w:p>
    <w:p w14:paraId="11C1352B" w14:textId="77777777" w:rsidR="005B6069" w:rsidRPr="007D1500" w:rsidRDefault="005B6069" w:rsidP="00670723">
      <w:pPr>
        <w:pStyle w:val="Prrafodelista"/>
        <w:numPr>
          <w:ilvl w:val="0"/>
          <w:numId w:val="9"/>
        </w:numPr>
        <w:rPr>
          <w:rFonts w:cs="Arial"/>
          <w:sz w:val="22"/>
          <w:szCs w:val="22"/>
        </w:rPr>
      </w:pPr>
      <w:r w:rsidRPr="007D1500">
        <w:rPr>
          <w:rFonts w:cs="Arial"/>
          <w:sz w:val="22"/>
          <w:szCs w:val="22"/>
        </w:rPr>
        <w:t xml:space="preserve">Todos los proponentes deberán relacionar en el </w:t>
      </w:r>
      <w:r w:rsidRPr="007D1500">
        <w:rPr>
          <w:rFonts w:cs="Arial"/>
          <w:b/>
          <w:bCs/>
          <w:color w:val="FF0000"/>
          <w:sz w:val="22"/>
          <w:szCs w:val="22"/>
        </w:rPr>
        <w:t>FORMATO No. X</w:t>
      </w:r>
      <w:r w:rsidRPr="007D1500">
        <w:rPr>
          <w:rFonts w:cs="Arial"/>
          <w:color w:val="FF0000"/>
          <w:sz w:val="22"/>
          <w:szCs w:val="22"/>
        </w:rPr>
        <w:t xml:space="preserve">, </w:t>
      </w:r>
      <w:r w:rsidRPr="007D1500">
        <w:rPr>
          <w:rFonts w:cs="Arial"/>
          <w:sz w:val="22"/>
          <w:szCs w:val="22"/>
        </w:rPr>
        <w:t>los contratos que el Ministerio deberá tener en cuenta para efectos de verificar la experiencia.</w:t>
      </w:r>
    </w:p>
    <w:p w14:paraId="3C2171A3" w14:textId="77777777" w:rsidR="005B6069" w:rsidRPr="007D1500" w:rsidRDefault="005B6069" w:rsidP="00670723">
      <w:pPr>
        <w:pStyle w:val="Prrafodelista"/>
        <w:numPr>
          <w:ilvl w:val="0"/>
          <w:numId w:val="9"/>
        </w:numPr>
        <w:rPr>
          <w:sz w:val="22"/>
          <w:szCs w:val="22"/>
        </w:rPr>
      </w:pPr>
      <w:r w:rsidRPr="007D1500">
        <w:rPr>
          <w:sz w:val="22"/>
          <w:szCs w:val="22"/>
        </w:rPr>
        <w:t>Cuando el proponente aporte certificaciones de contratos ejecutados en los cuales participó en Unión Temporal o Consorcio, se le acreditará la experiencia de acuerdo con el porcentaje de participación del integrante en el respectivo Consorcio o Unión Temporal, según se indique en las mismas, o en el contrato ejecutado o en el documento de conformación de la forma asociativa.</w:t>
      </w:r>
    </w:p>
    <w:p w14:paraId="6A114AD6" w14:textId="77777777" w:rsidR="005B6069" w:rsidRPr="007D1500" w:rsidRDefault="005B6069" w:rsidP="00670723">
      <w:pPr>
        <w:pStyle w:val="Prrafodelista"/>
        <w:numPr>
          <w:ilvl w:val="0"/>
          <w:numId w:val="9"/>
        </w:numPr>
        <w:rPr>
          <w:sz w:val="22"/>
          <w:szCs w:val="22"/>
        </w:rPr>
      </w:pPr>
      <w:r w:rsidRPr="007D1500">
        <w:rPr>
          <w:sz w:val="22"/>
          <w:szCs w:val="22"/>
        </w:rPr>
        <w:t>En el caso de los Consorcios o Uniones Temporales, la experiencia habilitante será la sumatoria de las experiencias de los integrantes que la tengan.</w:t>
      </w:r>
    </w:p>
    <w:p w14:paraId="3470DEAA" w14:textId="77777777" w:rsidR="005B6069" w:rsidRPr="007D1500" w:rsidRDefault="005B6069" w:rsidP="00670723">
      <w:pPr>
        <w:pStyle w:val="Prrafodelista"/>
        <w:numPr>
          <w:ilvl w:val="0"/>
          <w:numId w:val="9"/>
        </w:numPr>
        <w:rPr>
          <w:sz w:val="22"/>
          <w:szCs w:val="22"/>
        </w:rPr>
      </w:pPr>
      <w:r w:rsidRPr="007D1500">
        <w:rPr>
          <w:sz w:val="22"/>
          <w:szCs w:val="22"/>
        </w:rPr>
        <w:t>Se tendrán en cuenta para la verificación y evaluación, aquellas certificaciones que reúnan la totalidad de los requisitos exigidos. No obstante, lo anterior, EL MINISTERIO podrá verificar la información contenida y podrá solicitar aclaraciones sobre los datos consignados en las certificaciones.</w:t>
      </w:r>
    </w:p>
    <w:p w14:paraId="691B0150" w14:textId="77777777" w:rsidR="005B6069" w:rsidRPr="007D1500" w:rsidRDefault="005B6069" w:rsidP="00670723">
      <w:pPr>
        <w:pStyle w:val="Prrafodelista"/>
        <w:numPr>
          <w:ilvl w:val="0"/>
          <w:numId w:val="9"/>
        </w:numPr>
        <w:rPr>
          <w:sz w:val="22"/>
          <w:szCs w:val="22"/>
        </w:rPr>
      </w:pPr>
      <w:r w:rsidRPr="007D1500">
        <w:rPr>
          <w:sz w:val="22"/>
          <w:szCs w:val="22"/>
        </w:rPr>
        <w:t>La experiencia de los socios de una persona jurídica se podrá acumular a la de esta, cuando ella no cuente con más de tres (3) años de constituida. La acumulación se hará en proporción a la participación de los socios en el capital de la persona jurídica.</w:t>
      </w:r>
    </w:p>
    <w:p w14:paraId="4C0E46EF" w14:textId="77777777" w:rsidR="005B6069" w:rsidRPr="007D1500" w:rsidRDefault="005B6069" w:rsidP="00670723">
      <w:pPr>
        <w:pStyle w:val="Prrafodelista"/>
        <w:numPr>
          <w:ilvl w:val="0"/>
          <w:numId w:val="9"/>
        </w:numPr>
        <w:rPr>
          <w:sz w:val="22"/>
          <w:szCs w:val="22"/>
        </w:rPr>
      </w:pPr>
      <w:r w:rsidRPr="007D1500">
        <w:rPr>
          <w:sz w:val="22"/>
          <w:szCs w:val="22"/>
        </w:rPr>
        <w:t>No podrá acumularse a la vez, la experiencia de los socios y la de la persona jurídica cuando éstos se asocien entre sí para presentar propuesta bajo alguna de las modalidades previstas en el artículo 7 de la Ley 80 de 1993.</w:t>
      </w:r>
    </w:p>
    <w:p w14:paraId="5AC415BD" w14:textId="77777777" w:rsidR="005B6069" w:rsidRPr="007D1500" w:rsidRDefault="005B6069" w:rsidP="00670723">
      <w:pPr>
        <w:pStyle w:val="Prrafodelista"/>
        <w:numPr>
          <w:ilvl w:val="0"/>
          <w:numId w:val="9"/>
        </w:numPr>
        <w:rPr>
          <w:sz w:val="22"/>
          <w:szCs w:val="22"/>
        </w:rPr>
      </w:pPr>
      <w:r w:rsidRPr="007D1500">
        <w:rPr>
          <w:sz w:val="22"/>
          <w:szCs w:val="22"/>
        </w:rPr>
        <w:t>El proponente para acreditar su experiencia no podrá presentar certificaciones emitidas por el mismo, ni por los integrantes de la Unión Temporal o Consorcio de que haya hecho parte.</w:t>
      </w:r>
    </w:p>
    <w:p w14:paraId="2F82E87A" w14:textId="77777777" w:rsidR="005B6069" w:rsidRPr="007D1500" w:rsidRDefault="005B6069" w:rsidP="005B6069">
      <w:pPr>
        <w:rPr>
          <w:sz w:val="22"/>
          <w:szCs w:val="22"/>
        </w:rPr>
      </w:pPr>
    </w:p>
    <w:p w14:paraId="4C1D4A9D" w14:textId="77777777" w:rsidR="005B6069" w:rsidRPr="007D1500" w:rsidRDefault="005B6069" w:rsidP="005B6069">
      <w:pPr>
        <w:rPr>
          <w:rFonts w:cs="Arial"/>
          <w:sz w:val="22"/>
          <w:szCs w:val="22"/>
        </w:rPr>
      </w:pPr>
      <w:r w:rsidRPr="007D1500">
        <w:rPr>
          <w:b/>
          <w:bCs/>
          <w:sz w:val="22"/>
          <w:szCs w:val="22"/>
        </w:rPr>
        <w:t xml:space="preserve">Nota 3.- CRITERIO DIFERENCIAL PARA MIPYMES: </w:t>
      </w:r>
    </w:p>
    <w:p w14:paraId="1AC44F04" w14:textId="77777777" w:rsidR="005B6069" w:rsidRPr="007D1500" w:rsidRDefault="005B6069" w:rsidP="005B6069">
      <w:pPr>
        <w:rPr>
          <w:b/>
          <w:bCs/>
          <w:sz w:val="22"/>
          <w:szCs w:val="22"/>
        </w:rPr>
      </w:pPr>
    </w:p>
    <w:p w14:paraId="78180818" w14:textId="77777777" w:rsidR="005B6069" w:rsidRPr="007D1500" w:rsidRDefault="005B6069" w:rsidP="005B6069">
      <w:pPr>
        <w:rPr>
          <w:b/>
          <w:bCs/>
          <w:i/>
          <w:iCs/>
          <w:color w:val="00B050"/>
          <w:sz w:val="22"/>
          <w:szCs w:val="22"/>
          <w:u w:val="single"/>
        </w:rPr>
      </w:pPr>
      <w:r w:rsidRPr="007D1500">
        <w:rPr>
          <w:b/>
          <w:bCs/>
          <w:i/>
          <w:iCs/>
          <w:color w:val="00B050"/>
          <w:sz w:val="22"/>
          <w:szCs w:val="22"/>
          <w:u w:val="single"/>
        </w:rPr>
        <w:lastRenderedPageBreak/>
        <w:t>Orientación:</w:t>
      </w:r>
    </w:p>
    <w:p w14:paraId="4CFB7109" w14:textId="77777777" w:rsidR="005B6069" w:rsidRPr="007D1500" w:rsidRDefault="005B6069" w:rsidP="005B6069">
      <w:pPr>
        <w:rPr>
          <w:color w:val="00B050"/>
          <w:sz w:val="22"/>
          <w:szCs w:val="22"/>
        </w:rPr>
      </w:pPr>
    </w:p>
    <w:p w14:paraId="652C4AE5" w14:textId="77777777" w:rsidR="005B6069" w:rsidRPr="007D1500" w:rsidRDefault="005B6069" w:rsidP="005B6069">
      <w:pPr>
        <w:rPr>
          <w:color w:val="00B050"/>
          <w:sz w:val="22"/>
          <w:szCs w:val="22"/>
        </w:rPr>
      </w:pPr>
      <w:r w:rsidRPr="007D1500">
        <w:rPr>
          <w:color w:val="00B050"/>
          <w:sz w:val="22"/>
          <w:szCs w:val="22"/>
        </w:rPr>
        <w:t xml:space="preserve">En atención al artículo 2.2.1.2.4.2.18. del decreto 1082 de 2015, se sugiere la siguiente redacción, en caso de no adoptar la sugerencia de redacción verificar lo contemplado en el citado decreto y determinar la regla aplicable. </w:t>
      </w:r>
    </w:p>
    <w:p w14:paraId="6F423138" w14:textId="77777777" w:rsidR="005B6069" w:rsidRPr="007D1500" w:rsidRDefault="005B6069" w:rsidP="005B6069">
      <w:pPr>
        <w:rPr>
          <w:color w:val="00B050"/>
          <w:sz w:val="22"/>
          <w:szCs w:val="22"/>
        </w:rPr>
      </w:pPr>
    </w:p>
    <w:p w14:paraId="59671F1D" w14:textId="77777777" w:rsidR="005B6069" w:rsidRPr="007D1500" w:rsidRDefault="005B6069" w:rsidP="005B6069">
      <w:pPr>
        <w:rPr>
          <w:color w:val="00B050"/>
          <w:sz w:val="22"/>
          <w:szCs w:val="22"/>
        </w:rPr>
      </w:pPr>
      <w:r w:rsidRPr="007D1500">
        <w:rPr>
          <w:rFonts w:cs="Arial"/>
          <w:b/>
          <w:bCs/>
          <w:color w:val="0070C0"/>
          <w:sz w:val="22"/>
          <w:szCs w:val="22"/>
          <w:u w:val="single"/>
        </w:rPr>
        <w:t xml:space="preserve">Se sugiere la siguiente redacción: </w:t>
      </w:r>
    </w:p>
    <w:p w14:paraId="6421796B" w14:textId="77777777" w:rsidR="005B6069" w:rsidRPr="007D1500" w:rsidRDefault="005B6069" w:rsidP="005B6069">
      <w:pPr>
        <w:rPr>
          <w:b/>
          <w:bCs/>
          <w:sz w:val="22"/>
          <w:szCs w:val="22"/>
        </w:rPr>
      </w:pPr>
    </w:p>
    <w:p w14:paraId="733BEE8F" w14:textId="77777777" w:rsidR="005B6069" w:rsidRPr="007D1500" w:rsidRDefault="005B6069" w:rsidP="005B6069">
      <w:pPr>
        <w:rPr>
          <w:rFonts w:cs="Arial"/>
          <w:color w:val="00B050"/>
          <w:sz w:val="22"/>
          <w:szCs w:val="22"/>
        </w:rPr>
      </w:pPr>
      <w:r w:rsidRPr="007D1500">
        <w:rPr>
          <w:rFonts w:cs="Arial"/>
          <w:sz w:val="22"/>
          <w:szCs w:val="22"/>
        </w:rPr>
        <w:t xml:space="preserve">El proponente que acredite su condición de MIPYME, podrá acreditar la experiencia mínima habilitante con un máximo de </w:t>
      </w:r>
      <w:proofErr w:type="spellStart"/>
      <w:r w:rsidRPr="007D1500">
        <w:rPr>
          <w:rFonts w:cs="Arial"/>
          <w:color w:val="FF0000"/>
          <w:sz w:val="22"/>
          <w:szCs w:val="22"/>
        </w:rPr>
        <w:t>xxx</w:t>
      </w:r>
      <w:proofErr w:type="spellEnd"/>
      <w:r w:rsidRPr="007D1500">
        <w:rPr>
          <w:rFonts w:cs="Arial"/>
          <w:sz w:val="22"/>
          <w:szCs w:val="22"/>
        </w:rPr>
        <w:t xml:space="preserve"> certificaciones de contratos suscrito y ejecutados (</w:t>
      </w:r>
      <w:r w:rsidRPr="007D1500">
        <w:rPr>
          <w:rFonts w:cs="Arial"/>
          <w:color w:val="00B050"/>
          <w:sz w:val="22"/>
          <w:szCs w:val="22"/>
        </w:rPr>
        <w:t>deberá indicar un contrato más de la regla general).</w:t>
      </w:r>
    </w:p>
    <w:p w14:paraId="5D3BEB58" w14:textId="77777777" w:rsidR="005B6069" w:rsidRPr="007D1500" w:rsidRDefault="005B6069" w:rsidP="005B6069">
      <w:pPr>
        <w:rPr>
          <w:rFonts w:cs="Arial"/>
          <w:color w:val="00B050"/>
          <w:sz w:val="22"/>
          <w:szCs w:val="22"/>
        </w:rPr>
      </w:pPr>
    </w:p>
    <w:p w14:paraId="5EC0717F" w14:textId="77777777" w:rsidR="005B6069" w:rsidRPr="007D1500" w:rsidRDefault="005B6069" w:rsidP="005B6069">
      <w:pPr>
        <w:rPr>
          <w:rFonts w:cs="Arial"/>
          <w:sz w:val="22"/>
          <w:szCs w:val="22"/>
        </w:rPr>
      </w:pPr>
      <w:r w:rsidRPr="007D1500">
        <w:rPr>
          <w:rFonts w:cs="Arial"/>
          <w:sz w:val="22"/>
          <w:szCs w:val="22"/>
        </w:rPr>
        <w:t>La condición de MIPYME deberá ser acreditada mediante con el certificado de existencia y representación legal o documento que haga sus veces.</w:t>
      </w:r>
    </w:p>
    <w:p w14:paraId="17CF0FDF" w14:textId="77777777" w:rsidR="005B6069" w:rsidRPr="007D1500" w:rsidRDefault="005B6069" w:rsidP="005B6069">
      <w:pPr>
        <w:rPr>
          <w:rFonts w:cs="Arial"/>
          <w:sz w:val="22"/>
          <w:szCs w:val="22"/>
        </w:rPr>
      </w:pPr>
    </w:p>
    <w:p w14:paraId="7DA0A5B7" w14:textId="77777777" w:rsidR="005B6069" w:rsidRPr="007D1500" w:rsidRDefault="005B6069" w:rsidP="00670723">
      <w:pPr>
        <w:pStyle w:val="Prrafodelista"/>
        <w:numPr>
          <w:ilvl w:val="1"/>
          <w:numId w:val="18"/>
        </w:numPr>
        <w:outlineLvl w:val="1"/>
        <w:rPr>
          <w:b/>
          <w:bCs/>
          <w:sz w:val="22"/>
          <w:szCs w:val="22"/>
        </w:rPr>
      </w:pPr>
      <w:r w:rsidRPr="007D1500">
        <w:rPr>
          <w:b/>
          <w:bCs/>
          <w:sz w:val="22"/>
          <w:szCs w:val="22"/>
        </w:rPr>
        <w:t>OTROS DOCUMENTOS TECNICOS HABILITANTES</w:t>
      </w:r>
    </w:p>
    <w:p w14:paraId="1702572B" w14:textId="77777777" w:rsidR="005B6069" w:rsidRPr="007D1500" w:rsidRDefault="005B6069" w:rsidP="005B6069">
      <w:pPr>
        <w:rPr>
          <w:rFonts w:cs="Arial"/>
          <w:sz w:val="22"/>
          <w:szCs w:val="22"/>
        </w:rPr>
      </w:pPr>
    </w:p>
    <w:p w14:paraId="4FD6BF7F" w14:textId="77777777" w:rsidR="005B6069" w:rsidRPr="007D1500" w:rsidRDefault="005B6069" w:rsidP="005B6069">
      <w:pPr>
        <w:rPr>
          <w:rFonts w:cs="Arial"/>
          <w:color w:val="00B050"/>
          <w:sz w:val="22"/>
          <w:szCs w:val="22"/>
        </w:rPr>
      </w:pPr>
      <w:r w:rsidRPr="007D1500">
        <w:rPr>
          <w:rFonts w:cs="Arial"/>
          <w:color w:val="00B050"/>
          <w:sz w:val="22"/>
          <w:szCs w:val="22"/>
        </w:rPr>
        <w:t>En este numeral se deberá señalar con claridad como los proponentes deberán acreditar el cumplimiento de las condiciones técnicas exigidas del presente documento o el anexo técnico (si aplica):</w:t>
      </w:r>
    </w:p>
    <w:p w14:paraId="7C7D51C9" w14:textId="77777777" w:rsidR="005B6069" w:rsidRPr="007D1500" w:rsidRDefault="005B6069" w:rsidP="005B6069">
      <w:pPr>
        <w:rPr>
          <w:rFonts w:cs="Arial"/>
          <w:color w:val="00B050"/>
          <w:sz w:val="22"/>
          <w:szCs w:val="22"/>
        </w:rPr>
      </w:pPr>
    </w:p>
    <w:p w14:paraId="6EB78660" w14:textId="77777777" w:rsidR="005B6069" w:rsidRPr="007D1500" w:rsidRDefault="005B6069" w:rsidP="005B6069">
      <w:pPr>
        <w:rPr>
          <w:rFonts w:cs="Arial"/>
          <w:b/>
          <w:bCs/>
          <w:color w:val="00B050"/>
          <w:sz w:val="22"/>
          <w:szCs w:val="22"/>
          <w:u w:val="single"/>
        </w:rPr>
      </w:pPr>
      <w:r w:rsidRPr="007D1500">
        <w:rPr>
          <w:rFonts w:cs="Arial"/>
          <w:b/>
          <w:bCs/>
          <w:color w:val="00B050"/>
          <w:sz w:val="22"/>
          <w:szCs w:val="22"/>
          <w:u w:val="single"/>
        </w:rPr>
        <w:t xml:space="preserve">Por ejemplo: </w:t>
      </w:r>
    </w:p>
    <w:p w14:paraId="11AB028B" w14:textId="77777777" w:rsidR="005B6069" w:rsidRPr="007D1500" w:rsidRDefault="005B6069" w:rsidP="005B6069">
      <w:pPr>
        <w:rPr>
          <w:rFonts w:cs="Arial"/>
          <w:color w:val="00B050"/>
          <w:sz w:val="22"/>
          <w:szCs w:val="22"/>
        </w:rPr>
      </w:pPr>
    </w:p>
    <w:p w14:paraId="688D5719" w14:textId="77777777" w:rsidR="005B6069" w:rsidRPr="007D1500" w:rsidRDefault="005B6069" w:rsidP="00670723">
      <w:pPr>
        <w:pStyle w:val="Prrafodelista"/>
        <w:numPr>
          <w:ilvl w:val="0"/>
          <w:numId w:val="8"/>
        </w:numPr>
        <w:rPr>
          <w:rFonts w:cs="Arial"/>
          <w:color w:val="00B050"/>
          <w:sz w:val="22"/>
          <w:szCs w:val="22"/>
        </w:rPr>
      </w:pPr>
      <w:r w:rsidRPr="007D1500">
        <w:rPr>
          <w:rFonts w:cs="Arial"/>
          <w:b/>
          <w:bCs/>
          <w:color w:val="00B050"/>
          <w:sz w:val="22"/>
          <w:szCs w:val="22"/>
          <w:u w:val="single"/>
        </w:rPr>
        <w:t xml:space="preserve">Documentos que soporten el cumplimiento de especificaciones </w:t>
      </w:r>
      <w:r w:rsidRPr="007D1500">
        <w:rPr>
          <w:rFonts w:cs="Arial"/>
          <w:color w:val="00B050"/>
          <w:sz w:val="22"/>
          <w:szCs w:val="22"/>
        </w:rPr>
        <w:t>t</w:t>
      </w:r>
      <w:r w:rsidRPr="007D1500">
        <w:rPr>
          <w:rFonts w:cs="Arial"/>
          <w:b/>
          <w:bCs/>
          <w:color w:val="00B050"/>
          <w:sz w:val="22"/>
          <w:szCs w:val="22"/>
          <w:u w:val="single"/>
        </w:rPr>
        <w:t xml:space="preserve">écnicas </w:t>
      </w:r>
      <w:r w:rsidRPr="007D1500">
        <w:rPr>
          <w:rFonts w:cs="Arial"/>
          <w:color w:val="00B050"/>
          <w:sz w:val="22"/>
          <w:szCs w:val="22"/>
        </w:rPr>
        <w:t>mínimas cuando se requiera ofrecimiento específico por parte del proponente.</w:t>
      </w:r>
    </w:p>
    <w:p w14:paraId="11535AAA" w14:textId="77777777" w:rsidR="005B6069" w:rsidRPr="007D1500" w:rsidRDefault="005B6069" w:rsidP="005B6069">
      <w:pPr>
        <w:rPr>
          <w:rFonts w:cs="Arial"/>
          <w:color w:val="00B050"/>
          <w:sz w:val="22"/>
          <w:szCs w:val="22"/>
        </w:rPr>
      </w:pPr>
    </w:p>
    <w:p w14:paraId="45C9D38B" w14:textId="77777777" w:rsidR="005B6069" w:rsidRPr="007D1500" w:rsidRDefault="005B6069" w:rsidP="00670723">
      <w:pPr>
        <w:pStyle w:val="Prrafodelista"/>
        <w:numPr>
          <w:ilvl w:val="0"/>
          <w:numId w:val="8"/>
        </w:numPr>
        <w:rPr>
          <w:rFonts w:cs="Arial"/>
          <w:color w:val="00B050"/>
          <w:sz w:val="22"/>
          <w:szCs w:val="22"/>
        </w:rPr>
      </w:pPr>
      <w:r w:rsidRPr="007D1500">
        <w:rPr>
          <w:rFonts w:cs="Arial"/>
          <w:b/>
          <w:bCs/>
          <w:color w:val="00B050"/>
          <w:sz w:val="22"/>
          <w:szCs w:val="22"/>
          <w:u w:val="single"/>
        </w:rPr>
        <w:t xml:space="preserve">Personal Mínimo requerido: </w:t>
      </w:r>
      <w:r w:rsidRPr="007D1500">
        <w:rPr>
          <w:rFonts w:cs="Arial"/>
          <w:color w:val="00B050"/>
          <w:sz w:val="22"/>
          <w:szCs w:val="22"/>
        </w:rPr>
        <w:t>Para efectos de la verificación de la formación académica y experiencia exigida, los proponentes deberán tener en cuenta</w:t>
      </w:r>
      <w:r w:rsidRPr="007D1500">
        <w:rPr>
          <w:rFonts w:cs="Arial"/>
          <w:b/>
          <w:bCs/>
          <w:color w:val="00B050"/>
          <w:sz w:val="22"/>
          <w:szCs w:val="22"/>
          <w:u w:val="single"/>
        </w:rPr>
        <w:t xml:space="preserve"> </w:t>
      </w:r>
      <w:r w:rsidRPr="007D1500">
        <w:rPr>
          <w:rFonts w:cs="Arial"/>
          <w:color w:val="00B050"/>
          <w:sz w:val="22"/>
          <w:szCs w:val="22"/>
        </w:rPr>
        <w:t>el Decreto 1083 de 2015.</w:t>
      </w:r>
    </w:p>
    <w:p w14:paraId="6AC566A4" w14:textId="77777777" w:rsidR="005B6069" w:rsidRPr="007D1500" w:rsidRDefault="005B6069" w:rsidP="005B6069">
      <w:pPr>
        <w:rPr>
          <w:rFonts w:cs="Arial"/>
          <w:b/>
          <w:bCs/>
          <w:color w:val="00B050"/>
          <w:sz w:val="22"/>
          <w:szCs w:val="22"/>
          <w:u w:val="single"/>
        </w:rPr>
      </w:pPr>
    </w:p>
    <w:p w14:paraId="31FF980A" w14:textId="77777777" w:rsidR="005B6069" w:rsidRPr="007D1500" w:rsidRDefault="005B6069" w:rsidP="00670723">
      <w:pPr>
        <w:pStyle w:val="Prrafodelista"/>
        <w:numPr>
          <w:ilvl w:val="0"/>
          <w:numId w:val="8"/>
        </w:numPr>
        <w:rPr>
          <w:rFonts w:cs="Arial"/>
          <w:color w:val="00B050"/>
          <w:sz w:val="22"/>
          <w:szCs w:val="22"/>
        </w:rPr>
      </w:pPr>
      <w:r w:rsidRPr="007D1500">
        <w:rPr>
          <w:rFonts w:cs="Arial"/>
          <w:b/>
          <w:bCs/>
          <w:color w:val="00B050"/>
          <w:sz w:val="22"/>
          <w:szCs w:val="22"/>
          <w:u w:val="single"/>
        </w:rPr>
        <w:t xml:space="preserve">Certificaciones: </w:t>
      </w:r>
      <w:r w:rsidRPr="007D1500">
        <w:rPr>
          <w:rFonts w:cs="Arial"/>
          <w:color w:val="00B050"/>
          <w:sz w:val="22"/>
          <w:szCs w:val="22"/>
        </w:rPr>
        <w:t xml:space="preserve">Como certificado de distribuidor autorizado en caso no ser el fabricante o sucursal del mismo, -Certificado en el cual se garantice la atención, soporte, actualizaciones y mantenimientos correctivos necesarios, etc. (Según necesidad). </w:t>
      </w:r>
    </w:p>
    <w:p w14:paraId="35789837" w14:textId="77777777" w:rsidR="005B6069" w:rsidRPr="007D1500" w:rsidRDefault="005B6069" w:rsidP="005B6069">
      <w:pPr>
        <w:rPr>
          <w:rFonts w:cs="Arial"/>
          <w:color w:val="00B050"/>
          <w:sz w:val="22"/>
          <w:szCs w:val="22"/>
        </w:rPr>
      </w:pPr>
    </w:p>
    <w:p w14:paraId="6E7454FD" w14:textId="77777777" w:rsidR="005B6069" w:rsidRPr="007D1500" w:rsidRDefault="005B6069" w:rsidP="005B6069">
      <w:pPr>
        <w:rPr>
          <w:rFonts w:cs="Arial"/>
          <w:color w:val="00B050"/>
          <w:sz w:val="22"/>
          <w:szCs w:val="22"/>
        </w:rPr>
      </w:pPr>
      <w:r w:rsidRPr="007D1500">
        <w:rPr>
          <w:rFonts w:cs="Arial"/>
          <w:color w:val="00B050"/>
          <w:sz w:val="22"/>
          <w:szCs w:val="22"/>
        </w:rPr>
        <w:t xml:space="preserve">En general otras certificaciones, permisos o licencias que se hayan solicitado como condición técnica por parte del área técnica. </w:t>
      </w:r>
    </w:p>
    <w:p w14:paraId="7FED5409" w14:textId="77777777" w:rsidR="005B6069" w:rsidRPr="007D1500" w:rsidRDefault="005B6069" w:rsidP="005B6069">
      <w:pPr>
        <w:rPr>
          <w:rFonts w:cs="Arial"/>
          <w:sz w:val="22"/>
          <w:szCs w:val="22"/>
        </w:rPr>
      </w:pPr>
    </w:p>
    <w:p w14:paraId="4EBDCD49" w14:textId="77777777" w:rsidR="005B6069" w:rsidRPr="007D1500" w:rsidRDefault="005B6069" w:rsidP="00670723">
      <w:pPr>
        <w:pStyle w:val="Prrafodelista"/>
        <w:numPr>
          <w:ilvl w:val="0"/>
          <w:numId w:val="18"/>
        </w:numPr>
        <w:pBdr>
          <w:top w:val="single" w:sz="4" w:space="1" w:color="auto"/>
          <w:left w:val="single" w:sz="4" w:space="4" w:color="auto"/>
          <w:bottom w:val="single" w:sz="4" w:space="1" w:color="auto"/>
          <w:right w:val="single" w:sz="4" w:space="4" w:color="auto"/>
        </w:pBdr>
        <w:outlineLvl w:val="0"/>
        <w:rPr>
          <w:b/>
          <w:bCs/>
          <w:sz w:val="22"/>
          <w:szCs w:val="22"/>
          <w:lang w:val="es-CO"/>
        </w:rPr>
      </w:pPr>
      <w:r w:rsidRPr="007D1500">
        <w:rPr>
          <w:b/>
          <w:bCs/>
          <w:sz w:val="22"/>
          <w:szCs w:val="22"/>
          <w:lang w:val="es-CO"/>
        </w:rPr>
        <w:t>VALOR ESTIMADO DEL CONTRATO Y JUSTIFICACIÓN</w:t>
      </w:r>
    </w:p>
    <w:p w14:paraId="627958A3" w14:textId="77777777" w:rsidR="005B6069" w:rsidRPr="007D1500" w:rsidRDefault="005B6069" w:rsidP="005B6069">
      <w:pPr>
        <w:pStyle w:val="Prrafodelista"/>
        <w:ind w:left="792"/>
        <w:rPr>
          <w:b/>
          <w:bCs/>
          <w:sz w:val="22"/>
          <w:szCs w:val="22"/>
          <w:lang w:val="es-CO"/>
        </w:rPr>
      </w:pPr>
    </w:p>
    <w:p w14:paraId="644A4D5D" w14:textId="77777777" w:rsidR="005B6069" w:rsidRPr="007D1500" w:rsidRDefault="005B6069" w:rsidP="00670723">
      <w:pPr>
        <w:pStyle w:val="Prrafodelista"/>
        <w:numPr>
          <w:ilvl w:val="1"/>
          <w:numId w:val="19"/>
        </w:numPr>
        <w:outlineLvl w:val="1"/>
        <w:rPr>
          <w:b/>
          <w:bCs/>
          <w:sz w:val="22"/>
          <w:szCs w:val="22"/>
          <w:lang w:val="es-CO"/>
        </w:rPr>
      </w:pPr>
      <w:r w:rsidRPr="007D1500">
        <w:rPr>
          <w:b/>
          <w:bCs/>
          <w:sz w:val="22"/>
          <w:szCs w:val="22"/>
          <w:lang w:val="es-CO"/>
        </w:rPr>
        <w:t>JUSTIFICACIÓN DEL VALOR ESTIMADO DEL CONTRATO</w:t>
      </w:r>
    </w:p>
    <w:p w14:paraId="1186D50F" w14:textId="77777777" w:rsidR="005B6069" w:rsidRPr="007D1500" w:rsidRDefault="005B6069" w:rsidP="005B6069">
      <w:pPr>
        <w:pStyle w:val="Prrafodelista"/>
        <w:ind w:left="792"/>
        <w:rPr>
          <w:b/>
          <w:bCs/>
          <w:sz w:val="22"/>
          <w:szCs w:val="22"/>
          <w:lang w:val="es-CO"/>
        </w:rPr>
      </w:pPr>
    </w:p>
    <w:p w14:paraId="7CA865FB" w14:textId="77777777" w:rsidR="005B6069" w:rsidRPr="007D1500" w:rsidRDefault="005B6069" w:rsidP="005B6069">
      <w:pPr>
        <w:rPr>
          <w:rFonts w:cs="Arial"/>
          <w:b/>
          <w:bCs/>
          <w:color w:val="00B050"/>
          <w:sz w:val="22"/>
          <w:szCs w:val="22"/>
          <w:u w:val="single"/>
        </w:rPr>
      </w:pPr>
      <w:r w:rsidRPr="007D1500">
        <w:rPr>
          <w:rFonts w:cs="Arial"/>
          <w:b/>
          <w:bCs/>
          <w:color w:val="00B050"/>
          <w:sz w:val="22"/>
          <w:szCs w:val="22"/>
          <w:u w:val="single"/>
        </w:rPr>
        <w:t xml:space="preserve">Orientación: </w:t>
      </w:r>
    </w:p>
    <w:p w14:paraId="635D3D9A" w14:textId="77777777" w:rsidR="005B6069" w:rsidRPr="007D1500" w:rsidRDefault="005B6069" w:rsidP="005B6069">
      <w:pPr>
        <w:rPr>
          <w:rFonts w:cs="Arial"/>
          <w:b/>
          <w:bCs/>
          <w:sz w:val="22"/>
          <w:szCs w:val="22"/>
        </w:rPr>
      </w:pPr>
    </w:p>
    <w:p w14:paraId="0B111AAF" w14:textId="77777777" w:rsidR="005B6069" w:rsidRPr="007D1500" w:rsidRDefault="005B6069" w:rsidP="005B6069">
      <w:pPr>
        <w:rPr>
          <w:rFonts w:cs="Arial"/>
          <w:color w:val="00B050"/>
          <w:sz w:val="22"/>
          <w:szCs w:val="22"/>
        </w:rPr>
      </w:pPr>
      <w:r w:rsidRPr="007D1500">
        <w:rPr>
          <w:rFonts w:cs="Arial"/>
          <w:color w:val="00B050"/>
          <w:sz w:val="22"/>
          <w:szCs w:val="22"/>
        </w:rPr>
        <w:t xml:space="preserve">Se debe indicar con precisión las variables consideradas para calcular el presupuesto oficial estimado de la respectiva contratación, los costos asociados a la misma, los que conlleven la participación en el proceso de selección y todos los requeridos para su total ejecución. Cuando el valor del contrato sea determinado por precios unitarios, se deberá incluir la forma como se calcularon para establecer el presupuesto y el soporte respectivo. </w:t>
      </w:r>
    </w:p>
    <w:p w14:paraId="2A3967F8" w14:textId="77777777" w:rsidR="005B6069" w:rsidRPr="007D1500" w:rsidRDefault="005B6069" w:rsidP="005B6069">
      <w:pPr>
        <w:rPr>
          <w:rFonts w:cs="Arial"/>
          <w:color w:val="00B050"/>
          <w:sz w:val="22"/>
          <w:szCs w:val="22"/>
        </w:rPr>
      </w:pPr>
    </w:p>
    <w:p w14:paraId="77565800" w14:textId="77777777" w:rsidR="005B6069" w:rsidRPr="007D1500" w:rsidRDefault="005B6069" w:rsidP="005B6069">
      <w:pPr>
        <w:rPr>
          <w:rFonts w:cs="Arial"/>
          <w:color w:val="00B050"/>
          <w:sz w:val="22"/>
          <w:szCs w:val="22"/>
        </w:rPr>
      </w:pPr>
      <w:r w:rsidRPr="007D1500">
        <w:rPr>
          <w:rFonts w:cs="Arial"/>
          <w:color w:val="00B050"/>
          <w:sz w:val="22"/>
          <w:szCs w:val="22"/>
        </w:rPr>
        <w:lastRenderedPageBreak/>
        <w:t>Se deberá verificar que los valores indicados por el futuro contratista en su propuesta sean económicamente razonables y se ajusten al mercado, si hay lugar a ello. Para determinar la razonabilidad económica tenga en cuenta los valores históricos u otra variable que pueda utilizar</w:t>
      </w:r>
    </w:p>
    <w:p w14:paraId="467B0012" w14:textId="77777777" w:rsidR="005B6069" w:rsidRPr="007D1500" w:rsidRDefault="005B6069" w:rsidP="005B6069">
      <w:pPr>
        <w:rPr>
          <w:rFonts w:cs="Arial"/>
          <w:color w:val="00B050"/>
          <w:sz w:val="22"/>
          <w:szCs w:val="22"/>
        </w:rPr>
      </w:pPr>
    </w:p>
    <w:p w14:paraId="77BE86FB" w14:textId="77777777" w:rsidR="005B6069" w:rsidRPr="007D1500" w:rsidRDefault="005B6069" w:rsidP="005B6069">
      <w:pPr>
        <w:rPr>
          <w:rFonts w:cs="Arial"/>
          <w:color w:val="00B050"/>
          <w:sz w:val="22"/>
          <w:szCs w:val="22"/>
        </w:rPr>
      </w:pPr>
      <w:r w:rsidRPr="007D1500">
        <w:rPr>
          <w:rFonts w:cs="Arial"/>
          <w:color w:val="00B050"/>
          <w:sz w:val="22"/>
          <w:szCs w:val="22"/>
        </w:rPr>
        <w:t xml:space="preserve">Para efectos de lo anterior, ver “Análisis técnico y económico que soporta el valor estimado del contrato o del convenio” del manual de contratación del Ministerio. </w:t>
      </w:r>
    </w:p>
    <w:p w14:paraId="634D4038" w14:textId="77777777" w:rsidR="005B6069" w:rsidRPr="007D1500" w:rsidRDefault="005B6069" w:rsidP="005B6069">
      <w:pPr>
        <w:rPr>
          <w:rFonts w:cs="Arial"/>
          <w:color w:val="00B050"/>
          <w:sz w:val="22"/>
          <w:szCs w:val="22"/>
        </w:rPr>
      </w:pPr>
    </w:p>
    <w:p w14:paraId="25A599E8" w14:textId="77777777" w:rsidR="005B6069" w:rsidRPr="007D1500" w:rsidRDefault="005B6069" w:rsidP="005B6069">
      <w:pPr>
        <w:rPr>
          <w:rFonts w:cs="Arial"/>
          <w:color w:val="00B050"/>
          <w:sz w:val="22"/>
          <w:szCs w:val="22"/>
        </w:rPr>
      </w:pPr>
      <w:r w:rsidRPr="007D1500">
        <w:rPr>
          <w:rFonts w:cs="Arial"/>
          <w:color w:val="00B050"/>
          <w:sz w:val="22"/>
          <w:szCs w:val="22"/>
        </w:rPr>
        <w:t xml:space="preserve">Nota: en todo caso deberá adjuntar los soportes de las variables tenidas en cuenta para determinar el presupuesto. </w:t>
      </w:r>
    </w:p>
    <w:p w14:paraId="5D0E32E5" w14:textId="77777777" w:rsidR="005B6069" w:rsidRPr="007D1500" w:rsidRDefault="005B6069" w:rsidP="005B6069">
      <w:pPr>
        <w:pStyle w:val="Prrafodelista"/>
        <w:ind w:left="792"/>
        <w:rPr>
          <w:b/>
          <w:bCs/>
          <w:sz w:val="22"/>
          <w:szCs w:val="22"/>
          <w:lang w:val="es-CO"/>
        </w:rPr>
      </w:pPr>
    </w:p>
    <w:p w14:paraId="04C35E53" w14:textId="77777777" w:rsidR="005B6069" w:rsidRPr="007D1500" w:rsidRDefault="005B6069" w:rsidP="005B6069">
      <w:pPr>
        <w:rPr>
          <w:rFonts w:cs="Arial"/>
          <w:b/>
          <w:bCs/>
          <w:color w:val="0070C0"/>
          <w:sz w:val="22"/>
          <w:szCs w:val="22"/>
          <w:u w:val="single"/>
        </w:rPr>
      </w:pPr>
      <w:r w:rsidRPr="007D1500">
        <w:rPr>
          <w:rFonts w:cs="Arial"/>
          <w:b/>
          <w:bCs/>
          <w:color w:val="0070C0"/>
          <w:sz w:val="22"/>
          <w:szCs w:val="22"/>
          <w:u w:val="single"/>
        </w:rPr>
        <w:t xml:space="preserve">Se sugiere la siguiente redacción. - </w:t>
      </w:r>
    </w:p>
    <w:p w14:paraId="5606558A" w14:textId="77777777" w:rsidR="005B6069" w:rsidRPr="007D1500" w:rsidRDefault="005B6069" w:rsidP="005B6069">
      <w:pPr>
        <w:rPr>
          <w:rFonts w:cs="Arial"/>
          <w:sz w:val="22"/>
          <w:szCs w:val="22"/>
        </w:rPr>
      </w:pPr>
    </w:p>
    <w:p w14:paraId="4C0C8299" w14:textId="77777777" w:rsidR="005B6069" w:rsidRPr="007D1500" w:rsidRDefault="005B6069" w:rsidP="005B6069">
      <w:pPr>
        <w:rPr>
          <w:rFonts w:cs="Arial"/>
          <w:sz w:val="22"/>
          <w:szCs w:val="22"/>
        </w:rPr>
      </w:pPr>
      <w:r w:rsidRPr="007D1500">
        <w:rPr>
          <w:rFonts w:cs="Arial"/>
          <w:sz w:val="22"/>
          <w:szCs w:val="22"/>
        </w:rPr>
        <w:t>En cumplimiento a lo señalado por la Ley 80 de 1993, demás normas reglamentarias, y el manual de contratación del Ministerio, se solicitó la cotización a la empresa</w:t>
      </w:r>
      <w:r w:rsidRPr="007D1500">
        <w:rPr>
          <w:rFonts w:cs="Arial"/>
          <w:color w:val="00B050"/>
          <w:sz w:val="22"/>
          <w:szCs w:val="22"/>
        </w:rPr>
        <w:t xml:space="preserve"> </w:t>
      </w:r>
      <w:proofErr w:type="spellStart"/>
      <w:r w:rsidRPr="007D1500">
        <w:rPr>
          <w:rFonts w:cs="Arial"/>
          <w:color w:val="FF0000"/>
          <w:sz w:val="22"/>
          <w:szCs w:val="22"/>
        </w:rPr>
        <w:t>Xxxxxxx</w:t>
      </w:r>
      <w:proofErr w:type="spellEnd"/>
      <w:r w:rsidRPr="007D1500">
        <w:rPr>
          <w:rFonts w:cs="Arial"/>
          <w:color w:val="FF0000"/>
          <w:sz w:val="22"/>
          <w:szCs w:val="22"/>
        </w:rPr>
        <w:t xml:space="preserve"> </w:t>
      </w:r>
      <w:r w:rsidRPr="007D1500">
        <w:rPr>
          <w:rFonts w:eastAsia="Calibri"/>
          <w:color w:val="FF0000"/>
          <w:sz w:val="22"/>
          <w:szCs w:val="22"/>
          <w:lang w:eastAsia="en-US"/>
        </w:rPr>
        <w:t>(indicar el nombre del futuro contratista),</w:t>
      </w:r>
      <w:r w:rsidRPr="007D1500">
        <w:rPr>
          <w:rFonts w:cs="Arial"/>
          <w:color w:val="FF0000"/>
          <w:sz w:val="22"/>
          <w:szCs w:val="22"/>
        </w:rPr>
        <w:t xml:space="preserve"> </w:t>
      </w:r>
      <w:r w:rsidRPr="007D1500">
        <w:rPr>
          <w:rFonts w:cs="Arial"/>
          <w:sz w:val="22"/>
          <w:szCs w:val="22"/>
        </w:rPr>
        <w:t>la cual se recibió el día</w:t>
      </w:r>
      <w:r w:rsidRPr="007D1500">
        <w:rPr>
          <w:rFonts w:cs="Arial"/>
          <w:color w:val="00B050"/>
          <w:sz w:val="22"/>
          <w:szCs w:val="22"/>
        </w:rPr>
        <w:t xml:space="preserve"> </w:t>
      </w:r>
      <w:proofErr w:type="spellStart"/>
      <w:r w:rsidRPr="007D1500">
        <w:rPr>
          <w:rFonts w:cs="Arial"/>
          <w:color w:val="FF0000"/>
          <w:sz w:val="22"/>
          <w:szCs w:val="22"/>
        </w:rPr>
        <w:t>Xxxxxxx</w:t>
      </w:r>
      <w:proofErr w:type="spellEnd"/>
    </w:p>
    <w:p w14:paraId="16FAFDE7" w14:textId="77777777" w:rsidR="005B6069" w:rsidRPr="007D1500" w:rsidRDefault="005B6069" w:rsidP="005B6069">
      <w:pPr>
        <w:rPr>
          <w:rFonts w:cs="Arial"/>
          <w:sz w:val="22"/>
          <w:szCs w:val="22"/>
        </w:rPr>
      </w:pPr>
    </w:p>
    <w:p w14:paraId="35EB43FC" w14:textId="77777777" w:rsidR="005B6069" w:rsidRPr="007D1500" w:rsidRDefault="005B6069" w:rsidP="005B6069">
      <w:pPr>
        <w:rPr>
          <w:rFonts w:eastAsia="Calibri"/>
          <w:color w:val="FF0000"/>
          <w:sz w:val="22"/>
          <w:szCs w:val="22"/>
          <w:lang w:eastAsia="en-US"/>
        </w:rPr>
      </w:pPr>
      <w:r w:rsidRPr="007D1500">
        <w:rPr>
          <w:rFonts w:eastAsia="Calibri"/>
          <w:color w:val="FF0000"/>
          <w:sz w:val="22"/>
          <w:szCs w:val="22"/>
          <w:lang w:eastAsia="en-US"/>
        </w:rPr>
        <w:t xml:space="preserve">(SE DEBE DESCRIBIR LA METODOLOGÍA Y VARIABLES UTILIZADAS POR EL ÁREA SOLICITANTE PARA DETERMINAR LA RAZONABILIDAD ECONÓMICA DE LA COTIZACIÓN) </w:t>
      </w:r>
    </w:p>
    <w:p w14:paraId="1D9BF5D0" w14:textId="77777777" w:rsidR="005B6069" w:rsidRPr="007D1500" w:rsidRDefault="005B6069" w:rsidP="005B6069">
      <w:pPr>
        <w:rPr>
          <w:rFonts w:eastAsia="Calibri"/>
          <w:color w:val="FF0000"/>
          <w:sz w:val="22"/>
          <w:szCs w:val="22"/>
          <w:lang w:eastAsia="en-US"/>
        </w:rPr>
      </w:pPr>
    </w:p>
    <w:p w14:paraId="0331E92F" w14:textId="77777777" w:rsidR="005B6069" w:rsidRPr="007D1500" w:rsidRDefault="005B6069" w:rsidP="005B6069">
      <w:pPr>
        <w:rPr>
          <w:rFonts w:eastAsia="Calibri"/>
          <w:color w:val="00B050"/>
          <w:sz w:val="22"/>
          <w:szCs w:val="22"/>
          <w:lang w:eastAsia="en-US"/>
        </w:rPr>
      </w:pPr>
      <w:r w:rsidRPr="007D1500">
        <w:rPr>
          <w:rFonts w:cs="Arial"/>
          <w:sz w:val="22"/>
          <w:szCs w:val="22"/>
        </w:rPr>
        <w:t>En ese sentido, aplicando el procedimiento descrito se obtuvo como resultado que el valor estimado para la presente contratación corresponde a la suma de</w:t>
      </w:r>
      <w:r w:rsidRPr="007D1500">
        <w:rPr>
          <w:rFonts w:eastAsia="Calibri"/>
          <w:color w:val="00B050"/>
          <w:sz w:val="22"/>
          <w:szCs w:val="22"/>
          <w:lang w:eastAsia="en-US"/>
        </w:rPr>
        <w:t xml:space="preserve"> </w:t>
      </w:r>
      <w:r w:rsidRPr="007D1500">
        <w:rPr>
          <w:rFonts w:eastAsia="Calibri"/>
          <w:color w:val="FF0000"/>
          <w:sz w:val="22"/>
          <w:szCs w:val="22"/>
          <w:lang w:eastAsia="en-US"/>
        </w:rPr>
        <w:t xml:space="preserve">(incluir valor en letras y números) PESOS M/CTE ($XXXXXXXXXXXXX) </w:t>
      </w:r>
      <w:r w:rsidRPr="007D1500">
        <w:rPr>
          <w:rFonts w:cs="Arial"/>
          <w:sz w:val="22"/>
          <w:szCs w:val="22"/>
        </w:rPr>
        <w:t>incluidos todos los costos directos e indirectos, impuestos, tasas y contribuciones.</w:t>
      </w:r>
    </w:p>
    <w:p w14:paraId="2CCB6187" w14:textId="77777777" w:rsidR="005B6069" w:rsidRPr="007D1500" w:rsidRDefault="005B6069" w:rsidP="005B6069">
      <w:pPr>
        <w:pStyle w:val="Prrafodelista"/>
        <w:ind w:left="792"/>
        <w:rPr>
          <w:b/>
          <w:bCs/>
          <w:sz w:val="22"/>
          <w:szCs w:val="22"/>
          <w:lang w:val="es-CO"/>
        </w:rPr>
      </w:pPr>
    </w:p>
    <w:p w14:paraId="11694D64" w14:textId="77777777" w:rsidR="005B6069" w:rsidRPr="007D1500" w:rsidRDefault="005B6069" w:rsidP="00670723">
      <w:pPr>
        <w:pStyle w:val="Prrafodelista"/>
        <w:numPr>
          <w:ilvl w:val="1"/>
          <w:numId w:val="19"/>
        </w:numPr>
        <w:outlineLvl w:val="1"/>
        <w:rPr>
          <w:b/>
          <w:bCs/>
          <w:sz w:val="22"/>
          <w:szCs w:val="22"/>
          <w:lang w:val="es-CO"/>
        </w:rPr>
      </w:pPr>
      <w:r w:rsidRPr="007D1500">
        <w:rPr>
          <w:b/>
          <w:bCs/>
          <w:sz w:val="22"/>
          <w:szCs w:val="22"/>
          <w:lang w:val="es-CO"/>
        </w:rPr>
        <w:t>VALOR ESTIMADO DEL CONTRATO</w:t>
      </w:r>
    </w:p>
    <w:p w14:paraId="0FCABB8A" w14:textId="77777777" w:rsidR="005B6069" w:rsidRPr="007D1500" w:rsidRDefault="005B6069" w:rsidP="005B6069">
      <w:pPr>
        <w:pStyle w:val="Prrafodelista"/>
        <w:ind w:left="792"/>
        <w:rPr>
          <w:b/>
          <w:bCs/>
          <w:sz w:val="22"/>
          <w:szCs w:val="22"/>
          <w:lang w:val="es-CO"/>
        </w:rPr>
      </w:pPr>
    </w:p>
    <w:p w14:paraId="6F89582C" w14:textId="77777777" w:rsidR="005B6069" w:rsidRPr="007D1500" w:rsidRDefault="005B6069" w:rsidP="005B6069">
      <w:pPr>
        <w:tabs>
          <w:tab w:val="left" w:pos="360"/>
        </w:tabs>
        <w:ind w:hanging="11"/>
        <w:rPr>
          <w:rFonts w:eastAsia="Calibri"/>
          <w:b/>
          <w:bCs/>
          <w:color w:val="00B050"/>
          <w:sz w:val="22"/>
          <w:szCs w:val="22"/>
          <w:u w:val="single"/>
          <w:lang w:eastAsia="en-US"/>
        </w:rPr>
      </w:pPr>
      <w:r w:rsidRPr="007D1500">
        <w:rPr>
          <w:rFonts w:eastAsia="Calibri"/>
          <w:b/>
          <w:bCs/>
          <w:color w:val="00B050"/>
          <w:sz w:val="22"/>
          <w:szCs w:val="22"/>
          <w:u w:val="single"/>
          <w:lang w:eastAsia="en-US"/>
        </w:rPr>
        <w:t xml:space="preserve">Orientación: </w:t>
      </w:r>
    </w:p>
    <w:p w14:paraId="03089549" w14:textId="77777777" w:rsidR="005B6069" w:rsidRPr="007D1500" w:rsidRDefault="005B6069" w:rsidP="005B6069">
      <w:pPr>
        <w:tabs>
          <w:tab w:val="left" w:pos="360"/>
        </w:tabs>
        <w:ind w:left="-142" w:hanging="11"/>
        <w:rPr>
          <w:rFonts w:cs="Arial"/>
          <w:b/>
          <w:bCs/>
          <w:sz w:val="22"/>
          <w:szCs w:val="22"/>
        </w:rPr>
      </w:pPr>
    </w:p>
    <w:p w14:paraId="7B53CA63" w14:textId="77777777" w:rsidR="005B6069" w:rsidRPr="007D1500" w:rsidRDefault="005B6069" w:rsidP="005B6069">
      <w:pPr>
        <w:tabs>
          <w:tab w:val="left" w:pos="360"/>
        </w:tabs>
        <w:ind w:hanging="11"/>
        <w:rPr>
          <w:rFonts w:eastAsia="Calibri"/>
          <w:color w:val="00B050"/>
          <w:sz w:val="22"/>
          <w:szCs w:val="22"/>
          <w:lang w:eastAsia="en-US"/>
        </w:rPr>
      </w:pPr>
      <w:r w:rsidRPr="007D1500">
        <w:rPr>
          <w:rFonts w:eastAsia="Calibri"/>
          <w:color w:val="00B050"/>
          <w:sz w:val="22"/>
          <w:szCs w:val="22"/>
          <w:lang w:eastAsia="en-US"/>
        </w:rPr>
        <w:t>El valor debe expresarse en pesos colombianos, e incluir todos los costos directos o indirectos, impuestos, tasas y contribuciones de carácter internacional, nacional y/o territorial, que implique la adecuada ejecución del objeto y obligaciones del contrato.</w:t>
      </w:r>
    </w:p>
    <w:p w14:paraId="58883300" w14:textId="77777777" w:rsidR="005B6069" w:rsidRPr="007D1500" w:rsidRDefault="005B6069" w:rsidP="005B6069">
      <w:pPr>
        <w:tabs>
          <w:tab w:val="left" w:pos="360"/>
        </w:tabs>
        <w:ind w:hanging="11"/>
        <w:rPr>
          <w:rFonts w:eastAsia="Calibri"/>
          <w:color w:val="00B050"/>
          <w:sz w:val="22"/>
          <w:szCs w:val="22"/>
          <w:lang w:eastAsia="en-US"/>
        </w:rPr>
      </w:pPr>
    </w:p>
    <w:p w14:paraId="7C195B24" w14:textId="77777777" w:rsidR="005B6069" w:rsidRPr="007D1500" w:rsidRDefault="005B6069" w:rsidP="005B6069">
      <w:pPr>
        <w:tabs>
          <w:tab w:val="left" w:pos="360"/>
        </w:tabs>
        <w:ind w:hanging="11"/>
        <w:rPr>
          <w:rFonts w:eastAsia="Calibri"/>
          <w:color w:val="00B050"/>
          <w:sz w:val="22"/>
          <w:szCs w:val="22"/>
          <w:lang w:eastAsia="en-US"/>
        </w:rPr>
      </w:pPr>
      <w:r w:rsidRPr="007D1500">
        <w:rPr>
          <w:rFonts w:eastAsia="Calibri"/>
          <w:color w:val="00B050"/>
          <w:sz w:val="22"/>
          <w:szCs w:val="22"/>
          <w:lang w:eastAsia="en-US"/>
        </w:rPr>
        <w:t xml:space="preserve">Cuando se trate de un contrato con valor no determinado, pero determinable, deben estipularse con claridad los criterios precisos para establecer el valor final del mismo. </w:t>
      </w:r>
    </w:p>
    <w:p w14:paraId="73CA739A" w14:textId="77777777" w:rsidR="005B6069" w:rsidRPr="007D1500" w:rsidRDefault="005B6069" w:rsidP="005B6069">
      <w:pPr>
        <w:tabs>
          <w:tab w:val="left" w:pos="360"/>
        </w:tabs>
        <w:ind w:hanging="11"/>
        <w:rPr>
          <w:rFonts w:eastAsia="Calibri"/>
          <w:color w:val="00B050"/>
          <w:sz w:val="22"/>
          <w:szCs w:val="22"/>
          <w:lang w:eastAsia="en-US"/>
        </w:rPr>
      </w:pPr>
    </w:p>
    <w:p w14:paraId="38C1E0FE" w14:textId="77777777" w:rsidR="005B6069" w:rsidRPr="007D1500" w:rsidRDefault="005B6069" w:rsidP="005B6069">
      <w:pPr>
        <w:tabs>
          <w:tab w:val="left" w:pos="360"/>
        </w:tabs>
        <w:ind w:hanging="11"/>
        <w:rPr>
          <w:rFonts w:cs="Arial"/>
          <w:color w:val="00B050"/>
          <w:sz w:val="22"/>
          <w:szCs w:val="22"/>
        </w:rPr>
      </w:pPr>
      <w:r w:rsidRPr="007D1500">
        <w:rPr>
          <w:rFonts w:cs="Arial"/>
          <w:color w:val="00B050"/>
          <w:sz w:val="22"/>
          <w:szCs w:val="22"/>
        </w:rPr>
        <w:t>Indicar si el proceso de selección se adjudicara por el valor total del presupuesto o por el valor ofertado por el proponente, o hasta el valor total de la disponibilidad presupuestal para la contratación.</w:t>
      </w:r>
    </w:p>
    <w:p w14:paraId="00E14878" w14:textId="77777777" w:rsidR="005B6069" w:rsidRPr="007D1500" w:rsidRDefault="005B6069" w:rsidP="005B6069">
      <w:pPr>
        <w:tabs>
          <w:tab w:val="left" w:pos="360"/>
        </w:tabs>
        <w:ind w:hanging="11"/>
        <w:rPr>
          <w:rFonts w:cs="Arial"/>
          <w:color w:val="00B050"/>
          <w:sz w:val="22"/>
          <w:szCs w:val="22"/>
        </w:rPr>
      </w:pPr>
    </w:p>
    <w:p w14:paraId="5DA5CF0D" w14:textId="77777777" w:rsidR="005B6069" w:rsidRPr="007D1500" w:rsidRDefault="005B6069" w:rsidP="005B6069">
      <w:pPr>
        <w:tabs>
          <w:tab w:val="left" w:pos="360"/>
        </w:tabs>
        <w:ind w:hanging="11"/>
        <w:rPr>
          <w:rFonts w:cs="Arial"/>
          <w:color w:val="00B050"/>
          <w:sz w:val="22"/>
          <w:szCs w:val="22"/>
        </w:rPr>
      </w:pPr>
      <w:r w:rsidRPr="007D1500">
        <w:rPr>
          <w:rFonts w:cs="Arial"/>
          <w:color w:val="00B050"/>
          <w:sz w:val="22"/>
          <w:szCs w:val="22"/>
        </w:rPr>
        <w:t>Establecer si la mínima cuantía será realizada por valor total o por valor unitario, en caso de ser unitario establecer el presupuesto unitario techo o tope de cada uno de los ítems, lotes, grupos, segmentos, etc., y sus cantidades mínimas y máximas de compra de conformidad con la justificación establecida en el estudio previo.</w:t>
      </w:r>
    </w:p>
    <w:p w14:paraId="3D050D0D" w14:textId="77777777" w:rsidR="005B6069" w:rsidRPr="007D1500" w:rsidRDefault="005B6069" w:rsidP="005B6069">
      <w:pPr>
        <w:tabs>
          <w:tab w:val="left" w:pos="360"/>
        </w:tabs>
        <w:ind w:hanging="11"/>
        <w:rPr>
          <w:rFonts w:cs="Arial"/>
          <w:color w:val="00B050"/>
          <w:sz w:val="22"/>
          <w:szCs w:val="22"/>
        </w:rPr>
      </w:pPr>
    </w:p>
    <w:p w14:paraId="05D27D2C" w14:textId="77777777" w:rsidR="005B6069" w:rsidRPr="007D1500" w:rsidRDefault="005B6069" w:rsidP="005B6069">
      <w:pPr>
        <w:tabs>
          <w:tab w:val="left" w:pos="360"/>
        </w:tabs>
        <w:ind w:hanging="11"/>
        <w:rPr>
          <w:rFonts w:cs="Arial"/>
          <w:color w:val="00B050"/>
          <w:sz w:val="22"/>
          <w:szCs w:val="22"/>
        </w:rPr>
      </w:pPr>
      <w:r w:rsidRPr="007D1500">
        <w:rPr>
          <w:rFonts w:cs="Arial"/>
          <w:color w:val="00B050"/>
          <w:sz w:val="22"/>
          <w:szCs w:val="22"/>
        </w:rPr>
        <w:t xml:space="preserve">También señalar si se pueden o no adquirir mayores cantidades de los bienes o servicios objeto de del proceso, y en caso tal establecer el tope, bien sea por presupuesto total o por ítem, según corresponda, en caso de no adquirir mayores cantidades todos los ítems o de todos los elementos establecer la regla de criticidad para determinar el orden de adquisición de los mismos. </w:t>
      </w:r>
    </w:p>
    <w:p w14:paraId="7718C577" w14:textId="77777777" w:rsidR="005B6069" w:rsidRPr="007D1500" w:rsidRDefault="005B6069" w:rsidP="005B6069">
      <w:pPr>
        <w:tabs>
          <w:tab w:val="left" w:pos="360"/>
        </w:tabs>
        <w:ind w:hanging="11"/>
        <w:rPr>
          <w:rFonts w:cs="Arial"/>
          <w:color w:val="00B050"/>
          <w:sz w:val="22"/>
          <w:szCs w:val="22"/>
        </w:rPr>
      </w:pPr>
    </w:p>
    <w:p w14:paraId="0C5C672F" w14:textId="77777777" w:rsidR="005B6069" w:rsidRPr="007D1500" w:rsidRDefault="005B6069" w:rsidP="005B6069">
      <w:pPr>
        <w:tabs>
          <w:tab w:val="left" w:pos="360"/>
        </w:tabs>
        <w:ind w:hanging="11"/>
        <w:rPr>
          <w:rFonts w:cs="Arial"/>
          <w:color w:val="00B050"/>
          <w:sz w:val="22"/>
          <w:szCs w:val="22"/>
        </w:rPr>
      </w:pPr>
      <w:r w:rsidRPr="007D1500">
        <w:rPr>
          <w:rFonts w:cs="Arial"/>
          <w:color w:val="00B050"/>
          <w:sz w:val="22"/>
          <w:szCs w:val="22"/>
        </w:rPr>
        <w:t>Indicar si el proceso de selección se adjudicara por el valor total del presupuesto o por el valor ofertado por el proponente.</w:t>
      </w:r>
    </w:p>
    <w:p w14:paraId="4FEF40C7" w14:textId="77777777" w:rsidR="005B6069" w:rsidRPr="007D1500" w:rsidRDefault="005B6069" w:rsidP="005B6069">
      <w:pPr>
        <w:tabs>
          <w:tab w:val="left" w:pos="360"/>
        </w:tabs>
        <w:ind w:hanging="11"/>
        <w:rPr>
          <w:rFonts w:cs="Arial"/>
          <w:color w:val="FF0000"/>
          <w:sz w:val="22"/>
          <w:szCs w:val="22"/>
        </w:rPr>
      </w:pPr>
    </w:p>
    <w:p w14:paraId="2894EFCE" w14:textId="77777777" w:rsidR="005B6069" w:rsidRPr="007D1500" w:rsidRDefault="005B6069" w:rsidP="005B6069">
      <w:pPr>
        <w:tabs>
          <w:tab w:val="left" w:pos="360"/>
        </w:tabs>
        <w:ind w:hanging="11"/>
        <w:rPr>
          <w:rFonts w:eastAsiaTheme="minorEastAsia" w:cs="Arial"/>
          <w:color w:val="00B050"/>
          <w:sz w:val="22"/>
          <w:szCs w:val="22"/>
          <w:lang w:val="es-MX" w:eastAsia="en-US"/>
        </w:rPr>
      </w:pPr>
      <w:r w:rsidRPr="007D1500">
        <w:rPr>
          <w:rFonts w:eastAsiaTheme="minorEastAsia" w:cs="Arial"/>
          <w:color w:val="00B050"/>
          <w:sz w:val="22"/>
          <w:szCs w:val="22"/>
          <w:lang w:val="es-MX" w:eastAsia="en-US"/>
        </w:rPr>
        <w:t>Nota: Ver Manual de Contratación de la Entidad (</w:t>
      </w:r>
      <w:hyperlink r:id="rId20" w:history="1">
        <w:r w:rsidRPr="007D1500">
          <w:rPr>
            <w:rFonts w:eastAsiaTheme="minorEastAsia" w:cs="Arial"/>
            <w:color w:val="00B050"/>
            <w:sz w:val="22"/>
            <w:szCs w:val="22"/>
            <w:lang w:val="es-MX" w:eastAsia="en-US"/>
          </w:rPr>
          <w:t>https://www.minsalud.gov.co/manualcontratacion/index.html</w:t>
        </w:r>
      </w:hyperlink>
      <w:r w:rsidRPr="007D1500">
        <w:rPr>
          <w:rFonts w:eastAsiaTheme="minorEastAsia" w:cs="Arial"/>
          <w:color w:val="00B050"/>
          <w:sz w:val="22"/>
          <w:szCs w:val="22"/>
          <w:lang w:val="es-MX" w:eastAsia="en-US"/>
        </w:rPr>
        <w:t>).</w:t>
      </w:r>
    </w:p>
    <w:p w14:paraId="74C07FAF" w14:textId="77777777" w:rsidR="005B6069" w:rsidRPr="007D1500" w:rsidRDefault="005B6069" w:rsidP="005B6069">
      <w:pPr>
        <w:rPr>
          <w:rFonts w:cs="Arial"/>
          <w:color w:val="FF0000"/>
          <w:sz w:val="22"/>
          <w:szCs w:val="22"/>
          <w:lang w:val="es-MX"/>
        </w:rPr>
      </w:pPr>
    </w:p>
    <w:p w14:paraId="17EF5237" w14:textId="77777777" w:rsidR="005B6069" w:rsidRPr="007D1500" w:rsidRDefault="005B6069" w:rsidP="005B6069">
      <w:pPr>
        <w:rPr>
          <w:rFonts w:cs="Arial"/>
          <w:b/>
          <w:bCs/>
          <w:color w:val="0070C0"/>
          <w:sz w:val="22"/>
          <w:szCs w:val="22"/>
          <w:u w:val="single"/>
        </w:rPr>
      </w:pPr>
      <w:r w:rsidRPr="007D1500">
        <w:rPr>
          <w:rFonts w:cs="Arial"/>
          <w:b/>
          <w:bCs/>
          <w:color w:val="0070C0"/>
          <w:sz w:val="22"/>
          <w:szCs w:val="22"/>
          <w:u w:val="single"/>
        </w:rPr>
        <w:t xml:space="preserve">Se sugiere la siguiente redacción. – </w:t>
      </w:r>
    </w:p>
    <w:p w14:paraId="5331C233" w14:textId="77777777" w:rsidR="005B6069" w:rsidRPr="007D1500" w:rsidRDefault="005B6069" w:rsidP="005B6069">
      <w:pPr>
        <w:rPr>
          <w:rFonts w:cs="Arial"/>
          <w:b/>
          <w:bCs/>
          <w:color w:val="0070C0"/>
          <w:sz w:val="22"/>
          <w:szCs w:val="22"/>
          <w:u w:val="single"/>
        </w:rPr>
      </w:pPr>
    </w:p>
    <w:p w14:paraId="36F3FD8A" w14:textId="77777777" w:rsidR="005B6069" w:rsidRPr="007D1500" w:rsidRDefault="005B6069" w:rsidP="005B6069">
      <w:pPr>
        <w:tabs>
          <w:tab w:val="left" w:pos="360"/>
        </w:tabs>
        <w:ind w:hanging="11"/>
        <w:rPr>
          <w:rFonts w:cs="Calibri"/>
          <w:sz w:val="22"/>
          <w:szCs w:val="22"/>
          <w:lang w:val="es-CO"/>
        </w:rPr>
      </w:pPr>
      <w:r w:rsidRPr="007D1500">
        <w:rPr>
          <w:rFonts w:cs="Calibri"/>
          <w:sz w:val="22"/>
          <w:szCs w:val="22"/>
          <w:lang w:val="es-CO"/>
        </w:rPr>
        <w:t xml:space="preserve">El presupuesto oficial estimado para esta contratación es hasta la </w:t>
      </w:r>
      <w:r w:rsidRPr="007D1500">
        <w:rPr>
          <w:rFonts w:cs="Calibri"/>
          <w:color w:val="FF0000"/>
          <w:sz w:val="22"/>
          <w:szCs w:val="22"/>
          <w:lang w:val="es-CO"/>
        </w:rPr>
        <w:t xml:space="preserve">XXXXXX PESOS M/CTE ($XXX.XXX.XXX)), incluyendo el valor del </w:t>
      </w:r>
      <w:r w:rsidRPr="007D1500">
        <w:rPr>
          <w:rFonts w:cs="Arial"/>
          <w:color w:val="FF0000"/>
          <w:sz w:val="22"/>
          <w:szCs w:val="22"/>
        </w:rPr>
        <w:t>IVA (Verificar de acuerdo a la naturaleza del bien o servicio a contratar si procede dicho impuesto</w:t>
      </w:r>
      <w:r w:rsidRPr="007D1500">
        <w:rPr>
          <w:rFonts w:cs="Calibri"/>
          <w:color w:val="FF0000"/>
          <w:sz w:val="22"/>
          <w:szCs w:val="22"/>
          <w:lang w:val="es-CO"/>
        </w:rPr>
        <w:t>)</w:t>
      </w:r>
      <w:r w:rsidRPr="007D1500">
        <w:rPr>
          <w:rFonts w:cs="Calibri"/>
          <w:color w:val="00B050"/>
          <w:sz w:val="22"/>
          <w:szCs w:val="22"/>
          <w:lang w:val="es-CO"/>
        </w:rPr>
        <w:t xml:space="preserve"> </w:t>
      </w:r>
      <w:r w:rsidRPr="007D1500">
        <w:rPr>
          <w:rFonts w:cs="Calibri"/>
          <w:sz w:val="22"/>
          <w:szCs w:val="22"/>
          <w:lang w:val="es-CO"/>
        </w:rPr>
        <w:t>y demás impuestos que puedan causarse, así como los gastos de personal, gastos desde la celebración del contrato hasta su liquidación, como impuestos, tasas y contribuciones a que haya lugar, garantía única y demás gastos directos o indirectos.</w:t>
      </w:r>
    </w:p>
    <w:p w14:paraId="495256E6" w14:textId="77777777" w:rsidR="005B6069" w:rsidRPr="007D1500" w:rsidRDefault="005B6069" w:rsidP="005B6069">
      <w:pPr>
        <w:tabs>
          <w:tab w:val="left" w:pos="360"/>
        </w:tabs>
        <w:ind w:hanging="11"/>
        <w:rPr>
          <w:rFonts w:cs="Calibri"/>
          <w:sz w:val="22"/>
          <w:szCs w:val="22"/>
          <w:lang w:val="es-CO"/>
        </w:rPr>
      </w:pPr>
    </w:p>
    <w:p w14:paraId="76DC7F22" w14:textId="77777777" w:rsidR="005B6069" w:rsidRPr="007D1500" w:rsidRDefault="005B6069" w:rsidP="005B6069">
      <w:pPr>
        <w:tabs>
          <w:tab w:val="left" w:pos="360"/>
        </w:tabs>
        <w:ind w:hanging="11"/>
        <w:rPr>
          <w:rFonts w:cs="Arial"/>
          <w:color w:val="FF0000"/>
          <w:sz w:val="22"/>
          <w:szCs w:val="22"/>
        </w:rPr>
      </w:pPr>
      <w:r w:rsidRPr="007D1500">
        <w:rPr>
          <w:rFonts w:cs="Arial"/>
          <w:sz w:val="22"/>
          <w:szCs w:val="22"/>
        </w:rPr>
        <w:t>El valor del contrato a suscribir será (</w:t>
      </w:r>
      <w:r w:rsidRPr="007D1500">
        <w:rPr>
          <w:rFonts w:cs="Arial"/>
          <w:b/>
          <w:bCs/>
          <w:color w:val="FF0000"/>
          <w:sz w:val="22"/>
          <w:szCs w:val="22"/>
        </w:rPr>
        <w:t>Opción 1:</w:t>
      </w:r>
      <w:r w:rsidRPr="007D1500">
        <w:rPr>
          <w:rFonts w:cs="Arial"/>
          <w:color w:val="FF0000"/>
          <w:sz w:val="22"/>
          <w:szCs w:val="22"/>
        </w:rPr>
        <w:t xml:space="preserve"> hasta el valor del presupuesto oficial de la presente contratación/ </w:t>
      </w:r>
      <w:r w:rsidRPr="007D1500">
        <w:rPr>
          <w:rFonts w:cs="Arial"/>
          <w:b/>
          <w:bCs/>
          <w:color w:val="FF0000"/>
          <w:sz w:val="22"/>
          <w:szCs w:val="22"/>
        </w:rPr>
        <w:t>Opción 2:</w:t>
      </w:r>
      <w:r w:rsidRPr="007D1500">
        <w:rPr>
          <w:rFonts w:cs="Arial"/>
          <w:color w:val="FF0000"/>
          <w:sz w:val="22"/>
          <w:szCs w:val="22"/>
        </w:rPr>
        <w:t xml:space="preserve"> el menor valor ofertado resultante de la oferta presentada)</w:t>
      </w:r>
    </w:p>
    <w:p w14:paraId="0406236E" w14:textId="77777777" w:rsidR="005B6069" w:rsidRPr="007D1500" w:rsidRDefault="005B6069" w:rsidP="005B6069">
      <w:pPr>
        <w:tabs>
          <w:tab w:val="left" w:pos="360"/>
        </w:tabs>
        <w:ind w:hanging="11"/>
        <w:rPr>
          <w:rFonts w:cs="Calibri"/>
          <w:sz w:val="22"/>
          <w:szCs w:val="22"/>
          <w:lang w:val="es-CO"/>
        </w:rPr>
      </w:pPr>
    </w:p>
    <w:p w14:paraId="7A89F1F9" w14:textId="77777777" w:rsidR="005B6069" w:rsidRPr="007D1500" w:rsidRDefault="005B6069" w:rsidP="005B6069">
      <w:pPr>
        <w:tabs>
          <w:tab w:val="left" w:pos="360"/>
        </w:tabs>
        <w:ind w:hanging="11"/>
        <w:rPr>
          <w:rFonts w:cs="Calibri"/>
          <w:sz w:val="22"/>
          <w:szCs w:val="22"/>
          <w:lang w:val="es-CO"/>
        </w:rPr>
      </w:pPr>
      <w:r w:rsidRPr="007D1500">
        <w:rPr>
          <w:rFonts w:cs="Calibri"/>
          <w:sz w:val="22"/>
          <w:szCs w:val="22"/>
          <w:lang w:val="es-CO"/>
        </w:rPr>
        <w:t xml:space="preserve">El proponente no podrá exceder en su propuesta el valor del presupuesto oficial estimado </w:t>
      </w:r>
      <w:r w:rsidRPr="007D1500">
        <w:rPr>
          <w:rFonts w:cs="Calibri"/>
          <w:color w:val="FF0000"/>
          <w:sz w:val="22"/>
          <w:szCs w:val="22"/>
          <w:lang w:val="es-CO"/>
        </w:rPr>
        <w:t xml:space="preserve">(total o unitario por ítem, lote, grupo etc.) </w:t>
      </w:r>
      <w:r w:rsidRPr="007D1500">
        <w:rPr>
          <w:rFonts w:cs="Calibri"/>
          <w:sz w:val="22"/>
          <w:szCs w:val="22"/>
          <w:lang w:val="es-CO"/>
        </w:rPr>
        <w:t xml:space="preserve">para la presente contratación, so pena de rechazo de la propuesta. </w:t>
      </w:r>
    </w:p>
    <w:p w14:paraId="1914D472" w14:textId="77777777" w:rsidR="005B6069" w:rsidRPr="007D1500" w:rsidRDefault="005B6069" w:rsidP="005B6069">
      <w:pPr>
        <w:rPr>
          <w:b/>
          <w:bCs/>
          <w:sz w:val="22"/>
          <w:szCs w:val="22"/>
          <w:lang w:val="es-CO"/>
        </w:rPr>
      </w:pPr>
    </w:p>
    <w:p w14:paraId="4F26DDF9" w14:textId="77777777" w:rsidR="005B6069" w:rsidRPr="007D1500" w:rsidRDefault="005B6069" w:rsidP="00670723">
      <w:pPr>
        <w:pStyle w:val="Prrafodelista"/>
        <w:numPr>
          <w:ilvl w:val="1"/>
          <w:numId w:val="19"/>
        </w:numPr>
        <w:outlineLvl w:val="1"/>
        <w:rPr>
          <w:b/>
          <w:bCs/>
          <w:sz w:val="22"/>
          <w:szCs w:val="22"/>
          <w:lang w:val="es-CO"/>
        </w:rPr>
      </w:pPr>
      <w:r w:rsidRPr="007D1500">
        <w:rPr>
          <w:b/>
          <w:bCs/>
          <w:sz w:val="22"/>
          <w:szCs w:val="22"/>
          <w:lang w:val="es-CO"/>
        </w:rPr>
        <w:t>FORMA DE PAGO</w:t>
      </w:r>
    </w:p>
    <w:p w14:paraId="211E7B04" w14:textId="77777777" w:rsidR="005B6069" w:rsidRPr="007D1500" w:rsidRDefault="005B6069" w:rsidP="005B6069">
      <w:pPr>
        <w:rPr>
          <w:b/>
          <w:bCs/>
          <w:sz w:val="22"/>
          <w:szCs w:val="22"/>
          <w:lang w:val="es-CO"/>
        </w:rPr>
      </w:pPr>
    </w:p>
    <w:p w14:paraId="29620EF6" w14:textId="77777777" w:rsidR="005B6069" w:rsidRPr="007D1500" w:rsidRDefault="005B6069" w:rsidP="005B6069">
      <w:pPr>
        <w:rPr>
          <w:rFonts w:cs="Arial"/>
          <w:b/>
          <w:bCs/>
          <w:color w:val="00B050"/>
          <w:sz w:val="22"/>
          <w:szCs w:val="22"/>
          <w:u w:val="single"/>
        </w:rPr>
      </w:pPr>
      <w:r w:rsidRPr="007D1500">
        <w:rPr>
          <w:rFonts w:cs="Arial"/>
          <w:b/>
          <w:bCs/>
          <w:color w:val="00B050"/>
          <w:sz w:val="22"/>
          <w:szCs w:val="22"/>
          <w:u w:val="single"/>
        </w:rPr>
        <w:t xml:space="preserve">Orientación </w:t>
      </w:r>
    </w:p>
    <w:p w14:paraId="31E4CA49" w14:textId="77777777" w:rsidR="005B6069" w:rsidRPr="007D1500" w:rsidRDefault="005B6069" w:rsidP="005B6069">
      <w:pPr>
        <w:rPr>
          <w:rFonts w:cs="Arial"/>
          <w:sz w:val="22"/>
          <w:szCs w:val="22"/>
        </w:rPr>
      </w:pPr>
    </w:p>
    <w:p w14:paraId="313120F8" w14:textId="77777777" w:rsidR="005B6069" w:rsidRPr="007D1500" w:rsidRDefault="005B6069" w:rsidP="005B6069">
      <w:pPr>
        <w:rPr>
          <w:rFonts w:cs="Arial"/>
          <w:color w:val="00B050"/>
          <w:sz w:val="22"/>
          <w:szCs w:val="22"/>
        </w:rPr>
      </w:pPr>
      <w:r w:rsidRPr="007D1500">
        <w:rPr>
          <w:rFonts w:cs="Arial"/>
          <w:color w:val="00B050"/>
          <w:sz w:val="22"/>
          <w:szCs w:val="22"/>
        </w:rPr>
        <w:t>Determinar la periodicidad en que se efectuarán los pagos, pueden ser pagos mensuales vencidos, o por el servicio efectivamente prestado, por entrega de productos o porcentajes del valor total etc., y determinar que documentos se requieren para el pago.</w:t>
      </w:r>
    </w:p>
    <w:p w14:paraId="44CAAAC0" w14:textId="77777777" w:rsidR="005B6069" w:rsidRPr="007D1500" w:rsidRDefault="005B6069" w:rsidP="005B6069">
      <w:pPr>
        <w:rPr>
          <w:rFonts w:cs="Arial"/>
          <w:color w:val="00B050"/>
          <w:sz w:val="22"/>
          <w:szCs w:val="22"/>
        </w:rPr>
      </w:pPr>
    </w:p>
    <w:p w14:paraId="2E056DBB" w14:textId="77777777" w:rsidR="005B6069" w:rsidRPr="007D1500" w:rsidRDefault="005B6069" w:rsidP="005B6069">
      <w:pPr>
        <w:rPr>
          <w:rFonts w:cs="Arial"/>
          <w:color w:val="00B050"/>
          <w:sz w:val="22"/>
          <w:szCs w:val="22"/>
        </w:rPr>
      </w:pPr>
      <w:r w:rsidRPr="007D1500">
        <w:rPr>
          <w:rFonts w:cs="Arial"/>
          <w:color w:val="00B050"/>
          <w:sz w:val="22"/>
          <w:szCs w:val="22"/>
        </w:rPr>
        <w:t>Para fijar la forma de pago, debe tenerse en cuenta el tipo de contrato, la necesidad del contratista para ejecutarlo, el plazo de entrega de los bienes o servicios adquiridos y, la disponibilidad de recursos en el PAC.</w:t>
      </w:r>
    </w:p>
    <w:p w14:paraId="214F5A94" w14:textId="77777777" w:rsidR="005B6069" w:rsidRPr="007D1500" w:rsidRDefault="005B6069" w:rsidP="005B6069">
      <w:pPr>
        <w:rPr>
          <w:rFonts w:cs="Arial"/>
          <w:color w:val="00B050"/>
          <w:sz w:val="22"/>
          <w:szCs w:val="22"/>
        </w:rPr>
      </w:pPr>
    </w:p>
    <w:p w14:paraId="7C52A9B7" w14:textId="77777777" w:rsidR="005B6069" w:rsidRPr="007D1500" w:rsidRDefault="005B6069" w:rsidP="005B6069">
      <w:pPr>
        <w:rPr>
          <w:rFonts w:eastAsiaTheme="minorEastAsia" w:cs="Arial"/>
          <w:color w:val="00B050"/>
          <w:sz w:val="22"/>
          <w:szCs w:val="22"/>
          <w:lang w:val="es-MX" w:eastAsia="en-US"/>
        </w:rPr>
      </w:pPr>
      <w:r w:rsidRPr="007D1500">
        <w:rPr>
          <w:rFonts w:eastAsiaTheme="minorEastAsia" w:cs="Arial"/>
          <w:color w:val="00B050"/>
          <w:sz w:val="22"/>
          <w:szCs w:val="22"/>
          <w:lang w:val="es-MX" w:eastAsia="en-US"/>
        </w:rPr>
        <w:t>Nota: Ver Manual de Contratación de la Entidad (</w:t>
      </w:r>
      <w:hyperlink r:id="rId21" w:history="1">
        <w:r w:rsidRPr="007D1500">
          <w:rPr>
            <w:rFonts w:eastAsiaTheme="minorEastAsia" w:cs="Arial"/>
            <w:color w:val="00B050"/>
            <w:sz w:val="22"/>
            <w:szCs w:val="22"/>
            <w:lang w:val="es-MX" w:eastAsia="en-US"/>
          </w:rPr>
          <w:t>https://www.minsalud.gov.co/manualcontratacion/index.html</w:t>
        </w:r>
      </w:hyperlink>
      <w:r w:rsidRPr="007D1500">
        <w:rPr>
          <w:rFonts w:eastAsiaTheme="minorEastAsia" w:cs="Arial"/>
          <w:color w:val="00B050"/>
          <w:sz w:val="22"/>
          <w:szCs w:val="22"/>
          <w:lang w:val="es-MX" w:eastAsia="en-US"/>
        </w:rPr>
        <w:t>).</w:t>
      </w:r>
    </w:p>
    <w:p w14:paraId="0A45DC67" w14:textId="77777777" w:rsidR="005B6069" w:rsidRPr="007D1500" w:rsidRDefault="005B6069" w:rsidP="005B6069">
      <w:pPr>
        <w:rPr>
          <w:rFonts w:eastAsiaTheme="minorEastAsia" w:cs="Arial"/>
          <w:color w:val="00B050"/>
          <w:sz w:val="22"/>
          <w:szCs w:val="22"/>
          <w:lang w:val="es-MX" w:eastAsia="en-US"/>
        </w:rPr>
      </w:pPr>
    </w:p>
    <w:p w14:paraId="352505C1" w14:textId="77777777" w:rsidR="005B6069" w:rsidRPr="007D1500" w:rsidRDefault="005B6069" w:rsidP="005B6069">
      <w:pPr>
        <w:rPr>
          <w:rFonts w:cs="Arial"/>
          <w:b/>
          <w:bCs/>
          <w:color w:val="0070C0"/>
          <w:sz w:val="22"/>
          <w:szCs w:val="22"/>
          <w:u w:val="single"/>
        </w:rPr>
      </w:pPr>
      <w:r w:rsidRPr="007D1500">
        <w:rPr>
          <w:rFonts w:cs="Arial"/>
          <w:b/>
          <w:bCs/>
          <w:color w:val="0070C0"/>
          <w:sz w:val="22"/>
          <w:szCs w:val="22"/>
          <w:u w:val="single"/>
        </w:rPr>
        <w:t xml:space="preserve">Se sugiere la siguiente redacción: </w:t>
      </w:r>
    </w:p>
    <w:p w14:paraId="685A88A4" w14:textId="77777777" w:rsidR="005B6069" w:rsidRPr="007D1500" w:rsidRDefault="005B6069" w:rsidP="005B6069">
      <w:pPr>
        <w:rPr>
          <w:rFonts w:eastAsiaTheme="minorEastAsia" w:cs="Arial"/>
          <w:sz w:val="22"/>
          <w:szCs w:val="22"/>
          <w:lang w:eastAsia="en-US"/>
        </w:rPr>
      </w:pPr>
    </w:p>
    <w:p w14:paraId="7438D903" w14:textId="77777777" w:rsidR="005B6069" w:rsidRPr="007D1500" w:rsidRDefault="005B6069" w:rsidP="005B6069">
      <w:pPr>
        <w:rPr>
          <w:rFonts w:eastAsiaTheme="minorEastAsia" w:cs="Arial"/>
          <w:sz w:val="22"/>
          <w:szCs w:val="22"/>
          <w:lang w:val="es-MX" w:eastAsia="en-US"/>
        </w:rPr>
      </w:pPr>
      <w:r w:rsidRPr="007D1500">
        <w:rPr>
          <w:rFonts w:eastAsiaTheme="minorEastAsia" w:cs="Arial"/>
          <w:sz w:val="22"/>
          <w:szCs w:val="22"/>
          <w:lang w:eastAsia="en-US"/>
        </w:rPr>
        <w:t xml:space="preserve">EL Ministerio pagara al contratista </w:t>
      </w:r>
      <w:r w:rsidRPr="007D1500">
        <w:rPr>
          <w:rFonts w:eastAsiaTheme="minorEastAsia" w:cs="Arial"/>
          <w:color w:val="FF0000"/>
          <w:sz w:val="22"/>
          <w:szCs w:val="22"/>
          <w:lang w:eastAsia="en-US"/>
        </w:rPr>
        <w:t>[incluya la forma de pago]</w:t>
      </w:r>
    </w:p>
    <w:p w14:paraId="43EA3556" w14:textId="77777777" w:rsidR="005B6069" w:rsidRPr="007D1500" w:rsidRDefault="005B6069" w:rsidP="005B6069">
      <w:pPr>
        <w:rPr>
          <w:rFonts w:eastAsiaTheme="minorEastAsia" w:cs="Arial"/>
          <w:sz w:val="22"/>
          <w:szCs w:val="22"/>
          <w:lang w:val="es-MX" w:eastAsia="en-US"/>
        </w:rPr>
      </w:pPr>
    </w:p>
    <w:p w14:paraId="0B0CF7A4" w14:textId="77777777" w:rsidR="005B6069" w:rsidRPr="007D1500" w:rsidRDefault="005B6069" w:rsidP="005B6069">
      <w:pPr>
        <w:rPr>
          <w:color w:val="000000" w:themeColor="text1"/>
          <w:sz w:val="22"/>
          <w:szCs w:val="22"/>
        </w:rPr>
      </w:pPr>
      <w:r w:rsidRPr="007D1500">
        <w:rPr>
          <w:b/>
          <w:bCs/>
          <w:color w:val="000000" w:themeColor="text1"/>
          <w:sz w:val="22"/>
          <w:szCs w:val="22"/>
        </w:rPr>
        <w:t>PARÁGRAFO PRIMERO:</w:t>
      </w:r>
      <w:r w:rsidRPr="007D1500">
        <w:rPr>
          <w:sz w:val="22"/>
          <w:szCs w:val="22"/>
        </w:rPr>
        <w:t xml:space="preserve"> </w:t>
      </w:r>
      <w:r w:rsidRPr="007D1500">
        <w:rPr>
          <w:color w:val="000000" w:themeColor="text1"/>
          <w:sz w:val="22"/>
          <w:szCs w:val="22"/>
        </w:rPr>
        <w:t xml:space="preserve">Presentar la facturación o documento equivalente para el cobro al MINISTERIO en físico y a través de la plataforma SECOP II, previo cumplimiento de los requisitos exigidos en el Estatuto Tributario y demás normas que lo modifiquen, adicionen o aclaren. Si la factura no ha sido correctamente elaborada o no se acompañan los soportes requeridos para el pago, y/o se presenten de manera incorrecta, el término para el pago solo empezará a contarse desde la fecha en que se aporte el último documento y/o se presente en debida forma. Las demoras que se presenten por estos conceptos serán responsabilidad del </w:t>
      </w:r>
      <w:r w:rsidRPr="007D1500">
        <w:rPr>
          <w:b/>
          <w:bCs/>
          <w:color w:val="000000" w:themeColor="text1"/>
          <w:sz w:val="22"/>
          <w:szCs w:val="22"/>
        </w:rPr>
        <w:t>CONTRATISTA</w:t>
      </w:r>
      <w:r w:rsidRPr="007D1500">
        <w:rPr>
          <w:color w:val="000000" w:themeColor="text1"/>
          <w:sz w:val="22"/>
          <w:szCs w:val="22"/>
        </w:rPr>
        <w:t xml:space="preserve"> y no tendrán por ellos derecho al pago de intereses o compensación de ninguna naturaleza. </w:t>
      </w:r>
    </w:p>
    <w:p w14:paraId="0B85086D" w14:textId="77777777" w:rsidR="005B6069" w:rsidRPr="007D1500" w:rsidRDefault="005B6069" w:rsidP="005B6069">
      <w:pPr>
        <w:rPr>
          <w:color w:val="000000" w:themeColor="text1"/>
          <w:sz w:val="22"/>
          <w:szCs w:val="22"/>
        </w:rPr>
      </w:pPr>
    </w:p>
    <w:p w14:paraId="09A0F9C5" w14:textId="77777777" w:rsidR="005B6069" w:rsidRPr="007D1500" w:rsidRDefault="005B6069" w:rsidP="005B6069">
      <w:pPr>
        <w:rPr>
          <w:color w:val="000000" w:themeColor="text1"/>
          <w:sz w:val="22"/>
          <w:szCs w:val="22"/>
        </w:rPr>
      </w:pPr>
      <w:r w:rsidRPr="007D1500">
        <w:rPr>
          <w:b/>
          <w:bCs/>
          <w:color w:val="000000" w:themeColor="text1"/>
          <w:sz w:val="22"/>
          <w:szCs w:val="22"/>
        </w:rPr>
        <w:t>PARÁGRAFO SEGUNDO:</w:t>
      </w:r>
      <w:r w:rsidRPr="007D1500">
        <w:rPr>
          <w:color w:val="000000" w:themeColor="text1"/>
          <w:sz w:val="22"/>
          <w:szCs w:val="22"/>
        </w:rPr>
        <w:t xml:space="preserve"> Los pagos estarán sujetos a la programación y aprobación del Programa Anual Mensualizado de caja (PAC) autorizado </w:t>
      </w:r>
      <w:r w:rsidRPr="007D1500">
        <w:rPr>
          <w:sz w:val="22"/>
          <w:szCs w:val="22"/>
        </w:rPr>
        <w:t>y a la colocación de los recursos por parte de la Dirección General de Crédito Público y Tesoro Nacional – DGCPTN</w:t>
      </w:r>
      <w:r w:rsidRPr="007D1500">
        <w:rPr>
          <w:color w:val="000000" w:themeColor="text1"/>
          <w:sz w:val="22"/>
          <w:szCs w:val="22"/>
        </w:rPr>
        <w:t xml:space="preserve">, situación que </w:t>
      </w:r>
      <w:r w:rsidRPr="007D1500">
        <w:rPr>
          <w:b/>
          <w:bCs/>
          <w:color w:val="000000" w:themeColor="text1"/>
          <w:sz w:val="22"/>
          <w:szCs w:val="22"/>
        </w:rPr>
        <w:t>EL CONTRATISTA</w:t>
      </w:r>
      <w:r w:rsidRPr="007D1500">
        <w:rPr>
          <w:color w:val="000000" w:themeColor="text1"/>
          <w:sz w:val="22"/>
          <w:szCs w:val="22"/>
        </w:rPr>
        <w:t xml:space="preserve"> declara conocer y aceptar. </w:t>
      </w:r>
    </w:p>
    <w:p w14:paraId="7F9AA892" w14:textId="77777777" w:rsidR="005B6069" w:rsidRPr="007D1500" w:rsidRDefault="005B6069" w:rsidP="005B6069">
      <w:pPr>
        <w:rPr>
          <w:color w:val="000000" w:themeColor="text1"/>
          <w:sz w:val="22"/>
          <w:szCs w:val="22"/>
        </w:rPr>
      </w:pPr>
    </w:p>
    <w:p w14:paraId="6B41D71B" w14:textId="77777777" w:rsidR="005B6069" w:rsidRPr="007D1500" w:rsidRDefault="005B6069" w:rsidP="005B6069">
      <w:pPr>
        <w:rPr>
          <w:color w:val="000000" w:themeColor="text1"/>
          <w:sz w:val="22"/>
          <w:szCs w:val="22"/>
        </w:rPr>
      </w:pPr>
      <w:r w:rsidRPr="007D1500">
        <w:rPr>
          <w:b/>
          <w:bCs/>
          <w:color w:val="000000" w:themeColor="text1"/>
          <w:sz w:val="22"/>
          <w:szCs w:val="22"/>
        </w:rPr>
        <w:lastRenderedPageBreak/>
        <w:t>PARÁGRAFO TERCERO:</w:t>
      </w:r>
      <w:r w:rsidRPr="007D1500">
        <w:rPr>
          <w:color w:val="000000" w:themeColor="text1"/>
          <w:sz w:val="22"/>
          <w:szCs w:val="22"/>
        </w:rPr>
        <w:t xml:space="preserve"> Para los pagos </w:t>
      </w:r>
      <w:r w:rsidRPr="007D1500">
        <w:rPr>
          <w:b/>
          <w:bCs/>
          <w:color w:val="000000" w:themeColor="text1"/>
          <w:sz w:val="22"/>
          <w:szCs w:val="22"/>
        </w:rPr>
        <w:t>EL CONTRATISTA</w:t>
      </w:r>
      <w:r w:rsidRPr="007D1500">
        <w:rPr>
          <w:color w:val="000000" w:themeColor="text1"/>
          <w:sz w:val="22"/>
          <w:szCs w:val="22"/>
        </w:rPr>
        <w:t xml:space="preserve"> deberá acreditar el pago de los aportes establecidos en el Artículo 50 de la ley 789 de 2002, (salud, pensión y parafiscales) lo cual se hará mediante certificación expedida por el revisor fiscal o el representante legal sino tiene revisor fiscal, y demás normas que lo modifiquen, reglamentan o complementen. </w:t>
      </w:r>
      <w:r w:rsidRPr="007D1500">
        <w:rPr>
          <w:b/>
          <w:bCs/>
          <w:color w:val="000000" w:themeColor="text1"/>
          <w:sz w:val="22"/>
          <w:szCs w:val="22"/>
        </w:rPr>
        <w:t>PARÁGRAFO CUARTO:</w:t>
      </w:r>
      <w:r w:rsidRPr="007D1500">
        <w:rPr>
          <w:color w:val="000000" w:themeColor="text1"/>
          <w:sz w:val="22"/>
          <w:szCs w:val="22"/>
        </w:rPr>
        <w:t xml:space="preserve"> Los pagos se realizarán a través de la cuenta de ahorros y/o corriente que disponga </w:t>
      </w:r>
      <w:r w:rsidRPr="007D1500">
        <w:rPr>
          <w:b/>
          <w:bCs/>
          <w:color w:val="000000" w:themeColor="text1"/>
          <w:sz w:val="22"/>
          <w:szCs w:val="22"/>
        </w:rPr>
        <w:t>EL CONTRATISTA</w:t>
      </w:r>
      <w:r w:rsidRPr="007D1500">
        <w:rPr>
          <w:color w:val="000000" w:themeColor="text1"/>
          <w:sz w:val="22"/>
          <w:szCs w:val="22"/>
        </w:rPr>
        <w:t xml:space="preserve"> acorde con la certificación expedida por la entidad financiera aportada por </w:t>
      </w:r>
      <w:r w:rsidRPr="007D1500">
        <w:rPr>
          <w:b/>
          <w:bCs/>
          <w:color w:val="000000" w:themeColor="text1"/>
          <w:sz w:val="22"/>
          <w:szCs w:val="22"/>
        </w:rPr>
        <w:t xml:space="preserve">EL CONTRATISTA. </w:t>
      </w:r>
    </w:p>
    <w:p w14:paraId="57E62091" w14:textId="77777777" w:rsidR="005B6069" w:rsidRPr="007D1500" w:rsidRDefault="005B6069" w:rsidP="005B6069">
      <w:pPr>
        <w:rPr>
          <w:color w:val="000000" w:themeColor="text1"/>
          <w:sz w:val="22"/>
          <w:szCs w:val="22"/>
        </w:rPr>
      </w:pPr>
    </w:p>
    <w:p w14:paraId="327C3AF6" w14:textId="77777777" w:rsidR="005B6069" w:rsidRPr="007D1500" w:rsidRDefault="005B6069" w:rsidP="005B6069">
      <w:pPr>
        <w:rPr>
          <w:color w:val="000000" w:themeColor="text1"/>
          <w:sz w:val="22"/>
          <w:szCs w:val="22"/>
        </w:rPr>
      </w:pPr>
      <w:r w:rsidRPr="007D1500">
        <w:rPr>
          <w:b/>
          <w:bCs/>
          <w:color w:val="000000" w:themeColor="text1"/>
          <w:sz w:val="22"/>
          <w:szCs w:val="22"/>
        </w:rPr>
        <w:t>PARÁGRAFO QUINTO:</w:t>
      </w:r>
      <w:r w:rsidRPr="007D1500">
        <w:rPr>
          <w:color w:val="000000" w:themeColor="text1"/>
          <w:sz w:val="22"/>
          <w:szCs w:val="22"/>
        </w:rPr>
        <w:t xml:space="preserve"> </w:t>
      </w:r>
      <w:r w:rsidRPr="007D1500">
        <w:rPr>
          <w:b/>
          <w:bCs/>
          <w:color w:val="000000" w:themeColor="text1"/>
          <w:sz w:val="22"/>
          <w:szCs w:val="22"/>
        </w:rPr>
        <w:t>EL MINISTERIO</w:t>
      </w:r>
      <w:r w:rsidRPr="007D1500">
        <w:rPr>
          <w:color w:val="000000" w:themeColor="text1"/>
          <w:sz w:val="22"/>
          <w:szCs w:val="22"/>
        </w:rPr>
        <w:t xml:space="preserve"> no reconocerá pagos sobre la entrega de elementos y/o prestación de servicios que no hubieren sido previamente requeridos o autorizados por el Supervisor del contrato y/o quien ejerza su apoyo.</w:t>
      </w:r>
    </w:p>
    <w:p w14:paraId="62EEB280" w14:textId="77777777" w:rsidR="005B6069" w:rsidRPr="007D1500" w:rsidRDefault="005B6069" w:rsidP="005B6069">
      <w:pPr>
        <w:rPr>
          <w:b/>
          <w:bCs/>
          <w:color w:val="000000" w:themeColor="text1"/>
          <w:sz w:val="22"/>
          <w:szCs w:val="22"/>
        </w:rPr>
      </w:pPr>
    </w:p>
    <w:p w14:paraId="7A42CF1C" w14:textId="77777777" w:rsidR="005B6069" w:rsidRPr="007D1500" w:rsidRDefault="005B6069" w:rsidP="005B6069">
      <w:pPr>
        <w:rPr>
          <w:b/>
          <w:bCs/>
          <w:sz w:val="22"/>
          <w:szCs w:val="22"/>
        </w:rPr>
      </w:pPr>
      <w:r w:rsidRPr="007D1500">
        <w:rPr>
          <w:b/>
          <w:bCs/>
          <w:color w:val="FF0000"/>
          <w:sz w:val="22"/>
          <w:szCs w:val="22"/>
        </w:rPr>
        <w:t xml:space="preserve">PARÁGRAFO SEXTO: </w:t>
      </w:r>
      <w:r w:rsidRPr="007D1500">
        <w:rPr>
          <w:color w:val="FF0000"/>
          <w:sz w:val="22"/>
          <w:szCs w:val="22"/>
        </w:rPr>
        <w:t xml:space="preserve">El último pago se realizará previa presentación del informe final de ejecución y supervisión en el que conste que se recibió de manera definitiva y a satisfacción los servicios y/o bienes prestados por </w:t>
      </w:r>
      <w:r w:rsidRPr="007D1500">
        <w:rPr>
          <w:b/>
          <w:bCs/>
          <w:color w:val="FF0000"/>
          <w:sz w:val="22"/>
          <w:szCs w:val="22"/>
        </w:rPr>
        <w:t>EL CONTRATISTA</w:t>
      </w:r>
      <w:r w:rsidRPr="007D1500">
        <w:rPr>
          <w:color w:val="FF0000"/>
          <w:sz w:val="22"/>
          <w:szCs w:val="22"/>
        </w:rPr>
        <w:t xml:space="preserve"> durante todo el período de ejecución del Contrato. Así como también previa liquidación del mismo por parte del Grupo de Ejecución y liquidación contractual </w:t>
      </w:r>
      <w:r w:rsidRPr="007D1500">
        <w:rPr>
          <w:b/>
          <w:bCs/>
          <w:color w:val="0070C0"/>
          <w:spacing w:val="-3"/>
          <w:sz w:val="22"/>
          <w:szCs w:val="22"/>
        </w:rPr>
        <w:t>(cuando haya lugar, se incluye este parágrafo).</w:t>
      </w:r>
    </w:p>
    <w:p w14:paraId="7010539D" w14:textId="77777777" w:rsidR="005B6069" w:rsidRPr="007D1500" w:rsidRDefault="005B6069" w:rsidP="005B6069">
      <w:pPr>
        <w:rPr>
          <w:b/>
          <w:bCs/>
          <w:sz w:val="22"/>
          <w:szCs w:val="22"/>
          <w:lang w:val="es-CO"/>
        </w:rPr>
      </w:pPr>
    </w:p>
    <w:p w14:paraId="3D64A433" w14:textId="77777777" w:rsidR="005B6069" w:rsidRPr="007D1500" w:rsidRDefault="005B6069" w:rsidP="00670723">
      <w:pPr>
        <w:pStyle w:val="Prrafodelista"/>
        <w:numPr>
          <w:ilvl w:val="0"/>
          <w:numId w:val="19"/>
        </w:numPr>
        <w:pBdr>
          <w:top w:val="single" w:sz="4" w:space="1" w:color="auto"/>
          <w:left w:val="single" w:sz="4" w:space="4" w:color="auto"/>
          <w:bottom w:val="single" w:sz="4" w:space="1" w:color="auto"/>
          <w:right w:val="single" w:sz="4" w:space="4" w:color="auto"/>
        </w:pBdr>
        <w:outlineLvl w:val="0"/>
        <w:rPr>
          <w:b/>
          <w:bCs/>
          <w:sz w:val="22"/>
          <w:szCs w:val="22"/>
          <w:lang w:val="es-CO"/>
        </w:rPr>
      </w:pPr>
      <w:r w:rsidRPr="007D1500">
        <w:rPr>
          <w:b/>
          <w:bCs/>
          <w:sz w:val="22"/>
          <w:szCs w:val="22"/>
          <w:lang w:val="es-CO"/>
        </w:rPr>
        <w:t>ANÁLISIS TÉCNICO SOBRE LA ADECUACIÓN DEL CONTRATO AL PLAN DE ACCIÓN, PLAN ANUAL DE ADQUISICIONES Y EXISTENCIA DE CERTIFICADO DE DISPONIBILIDAD PRESUPUESTAL</w:t>
      </w:r>
    </w:p>
    <w:p w14:paraId="58FBFD3C" w14:textId="77777777" w:rsidR="005B6069" w:rsidRPr="007D1500" w:rsidRDefault="005B6069" w:rsidP="005B6069">
      <w:pPr>
        <w:pStyle w:val="Prrafodelista"/>
        <w:ind w:left="360"/>
        <w:rPr>
          <w:b/>
          <w:bCs/>
          <w:sz w:val="22"/>
          <w:szCs w:val="22"/>
          <w:lang w:val="es-CO"/>
        </w:rPr>
      </w:pPr>
    </w:p>
    <w:p w14:paraId="562ED64A" w14:textId="77777777" w:rsidR="005B6069" w:rsidRPr="007D1500" w:rsidRDefault="005B6069" w:rsidP="005B6069">
      <w:pPr>
        <w:rPr>
          <w:rFonts w:eastAsia="Calibri" w:cs="Arial"/>
          <w:sz w:val="22"/>
          <w:szCs w:val="22"/>
          <w:lang w:eastAsia="es-CO"/>
        </w:rPr>
      </w:pPr>
      <w:r w:rsidRPr="007D1500">
        <w:rPr>
          <w:rFonts w:cs="Arial"/>
          <w:b/>
          <w:bCs/>
          <w:color w:val="00B050"/>
          <w:sz w:val="22"/>
          <w:szCs w:val="22"/>
          <w:u w:val="single"/>
        </w:rPr>
        <w:t>Orientación:</w:t>
      </w:r>
    </w:p>
    <w:p w14:paraId="5DDFB983" w14:textId="77777777" w:rsidR="005B6069" w:rsidRPr="007D1500" w:rsidRDefault="005B6069" w:rsidP="005B6069">
      <w:pPr>
        <w:rPr>
          <w:rFonts w:eastAsia="Calibri" w:cs="Arial"/>
          <w:color w:val="00B050"/>
          <w:sz w:val="22"/>
          <w:szCs w:val="22"/>
          <w:lang w:eastAsia="es-CO"/>
        </w:rPr>
      </w:pPr>
    </w:p>
    <w:p w14:paraId="6ADCAE41" w14:textId="77777777" w:rsidR="005B6069" w:rsidRPr="007D1500" w:rsidRDefault="005B6069" w:rsidP="005B6069">
      <w:pPr>
        <w:rPr>
          <w:rFonts w:eastAsia="Calibri" w:cs="Arial"/>
          <w:color w:val="00B050"/>
          <w:sz w:val="22"/>
          <w:szCs w:val="22"/>
          <w:lang w:eastAsia="es-CO"/>
        </w:rPr>
      </w:pPr>
      <w:r w:rsidRPr="007D1500">
        <w:rPr>
          <w:rFonts w:eastAsia="Calibri" w:cs="Arial"/>
          <w:color w:val="00B050"/>
          <w:sz w:val="22"/>
          <w:szCs w:val="22"/>
          <w:lang w:eastAsia="es-CO"/>
        </w:rPr>
        <w:t>Los datos aquí consignados deben ser los que figuran en el Plan de Acción, Proyecto De Inversión, el Plan Anual de Adquisiciones publicado por la Entidad en la página Web.</w:t>
      </w:r>
    </w:p>
    <w:p w14:paraId="2F15E162" w14:textId="77777777" w:rsidR="005B6069" w:rsidRPr="007D1500" w:rsidRDefault="005B6069" w:rsidP="005B6069">
      <w:pPr>
        <w:rPr>
          <w:rFonts w:eastAsia="Calibri" w:cs="Arial"/>
          <w:color w:val="00B050"/>
          <w:sz w:val="22"/>
          <w:szCs w:val="22"/>
          <w:lang w:eastAsia="es-CO"/>
        </w:rPr>
      </w:pPr>
    </w:p>
    <w:p w14:paraId="75744A7C" w14:textId="77777777" w:rsidR="005B6069" w:rsidRPr="007D1500" w:rsidRDefault="005B6069" w:rsidP="005B6069">
      <w:pPr>
        <w:rPr>
          <w:rFonts w:cs="Arial"/>
          <w:b/>
          <w:bCs/>
          <w:color w:val="0070C0"/>
          <w:sz w:val="22"/>
          <w:szCs w:val="22"/>
          <w:u w:val="single"/>
        </w:rPr>
      </w:pPr>
      <w:r w:rsidRPr="007D1500">
        <w:rPr>
          <w:rFonts w:cs="Arial"/>
          <w:b/>
          <w:bCs/>
          <w:color w:val="0070C0"/>
          <w:sz w:val="22"/>
          <w:szCs w:val="22"/>
          <w:u w:val="single"/>
        </w:rPr>
        <w:t xml:space="preserve">Se sugiere la siguiente redacción: </w:t>
      </w:r>
    </w:p>
    <w:p w14:paraId="095A67BE" w14:textId="77777777" w:rsidR="005B6069" w:rsidRPr="007D1500" w:rsidRDefault="005B6069" w:rsidP="005B6069">
      <w:pPr>
        <w:rPr>
          <w:rFonts w:eastAsia="Calibri" w:cs="Arial"/>
          <w:color w:val="00B050"/>
          <w:sz w:val="22"/>
          <w:szCs w:val="22"/>
          <w:lang w:eastAsia="es-CO"/>
        </w:rPr>
      </w:pPr>
    </w:p>
    <w:p w14:paraId="6C4A9EB1" w14:textId="77777777" w:rsidR="005B6069" w:rsidRPr="007D1500" w:rsidRDefault="005B6069" w:rsidP="005B6069">
      <w:pPr>
        <w:rPr>
          <w:rFonts w:cs="Arial"/>
          <w:color w:val="000000" w:themeColor="text1"/>
          <w:sz w:val="22"/>
          <w:szCs w:val="22"/>
        </w:rPr>
      </w:pPr>
      <w:r w:rsidRPr="007D1500">
        <w:rPr>
          <w:rFonts w:cs="Arial"/>
          <w:color w:val="000000" w:themeColor="text1"/>
          <w:sz w:val="22"/>
          <w:szCs w:val="22"/>
        </w:rPr>
        <w:t xml:space="preserve">Esta contratación se encuentra prevista en </w:t>
      </w:r>
      <w:r w:rsidRPr="007D1500">
        <w:rPr>
          <w:rFonts w:cs="Arial"/>
          <w:b/>
          <w:bCs/>
          <w:color w:val="000000" w:themeColor="text1"/>
          <w:sz w:val="22"/>
          <w:szCs w:val="22"/>
        </w:rPr>
        <w:t xml:space="preserve">el Plan de Acción del Ministerio </w:t>
      </w:r>
      <w:r w:rsidRPr="007D1500">
        <w:rPr>
          <w:rFonts w:cs="Arial"/>
          <w:color w:val="000000" w:themeColor="text1"/>
          <w:sz w:val="22"/>
          <w:szCs w:val="22"/>
        </w:rPr>
        <w:t>y en el</w:t>
      </w:r>
      <w:r w:rsidRPr="007D1500">
        <w:rPr>
          <w:rFonts w:cs="Arial"/>
          <w:b/>
          <w:bCs/>
          <w:color w:val="000000" w:themeColor="text1"/>
          <w:sz w:val="22"/>
          <w:szCs w:val="22"/>
        </w:rPr>
        <w:t xml:space="preserve"> Proyecto de Inversión</w:t>
      </w:r>
      <w:r w:rsidRPr="007D1500">
        <w:rPr>
          <w:rFonts w:cs="Arial"/>
          <w:color w:val="000000" w:themeColor="text1"/>
          <w:sz w:val="22"/>
          <w:szCs w:val="22"/>
        </w:rPr>
        <w:t xml:space="preserve"> para la vigencia </w:t>
      </w:r>
      <w:r w:rsidRPr="007D1500">
        <w:rPr>
          <w:rFonts w:cs="Arial"/>
          <w:b/>
          <w:bCs/>
          <w:color w:val="FF0000"/>
          <w:sz w:val="22"/>
          <w:szCs w:val="22"/>
        </w:rPr>
        <w:t>202X</w:t>
      </w:r>
      <w:r w:rsidRPr="007D1500">
        <w:rPr>
          <w:rFonts w:cs="Arial"/>
          <w:color w:val="000000" w:themeColor="text1"/>
          <w:sz w:val="22"/>
          <w:szCs w:val="22"/>
        </w:rPr>
        <w:t xml:space="preserve">, así: </w:t>
      </w:r>
    </w:p>
    <w:p w14:paraId="05B6CEC3" w14:textId="77777777" w:rsidR="005B6069" w:rsidRPr="007D1500" w:rsidRDefault="005B6069" w:rsidP="005B6069">
      <w:pPr>
        <w:rPr>
          <w:rFonts w:cs="Arial"/>
          <w:color w:val="000000" w:themeColor="text1"/>
          <w:sz w:val="22"/>
          <w:szCs w:val="22"/>
        </w:rPr>
      </w:pPr>
    </w:p>
    <w:tbl>
      <w:tblPr>
        <w:tblStyle w:val="Tabladecuadrcula4-nfasis11"/>
        <w:tblW w:w="479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DEDED"/>
        <w:tblLook w:val="04A0" w:firstRow="1" w:lastRow="0" w:firstColumn="1" w:lastColumn="0" w:noHBand="0" w:noVBand="1"/>
      </w:tblPr>
      <w:tblGrid>
        <w:gridCol w:w="637"/>
        <w:gridCol w:w="1228"/>
        <w:gridCol w:w="1354"/>
        <w:gridCol w:w="1380"/>
        <w:gridCol w:w="878"/>
        <w:gridCol w:w="1109"/>
        <w:gridCol w:w="2426"/>
      </w:tblGrid>
      <w:tr w:rsidR="005B6069" w:rsidRPr="003F0F70" w14:paraId="05054D87" w14:textId="77777777" w:rsidTr="002B681E">
        <w:trPr>
          <w:cnfStyle w:val="100000000000" w:firstRow="1" w:lastRow="0" w:firstColumn="0" w:lastColumn="0" w:oddVBand="0" w:evenVBand="0" w:oddHBand="0" w:evenHBand="0" w:firstRowFirstColumn="0" w:firstRowLastColumn="0" w:lastRowFirstColumn="0" w:lastRowLastColumn="0"/>
          <w:trHeight w:val="115"/>
        </w:trPr>
        <w:tc>
          <w:tcPr>
            <w:cnfStyle w:val="001000000000" w:firstRow="0" w:lastRow="0" w:firstColumn="1" w:lastColumn="0" w:oddVBand="0" w:evenVBand="0" w:oddHBand="0" w:evenHBand="0" w:firstRowFirstColumn="0" w:firstRowLastColumn="0" w:lastRowFirstColumn="0" w:lastRowLastColumn="0"/>
            <w:tcW w:w="321" w:type="pct"/>
            <w:vMerge w:val="restart"/>
            <w:tcBorders>
              <w:top w:val="none" w:sz="0" w:space="0" w:color="auto"/>
              <w:left w:val="none" w:sz="0" w:space="0" w:color="auto"/>
              <w:bottom w:val="none" w:sz="0" w:space="0" w:color="auto"/>
              <w:right w:val="none" w:sz="0" w:space="0" w:color="auto"/>
            </w:tcBorders>
            <w:shd w:val="clear" w:color="auto" w:fill="EDEDED"/>
            <w:vAlign w:val="center"/>
            <w:hideMark/>
          </w:tcPr>
          <w:p w14:paraId="5126B5E0" w14:textId="77777777" w:rsidR="005B6069" w:rsidRPr="003F0F70" w:rsidRDefault="005B6069" w:rsidP="002B681E">
            <w:pPr>
              <w:jc w:val="center"/>
              <w:rPr>
                <w:rFonts w:cs="Arial"/>
                <w:b w:val="0"/>
                <w:bCs w:val="0"/>
                <w:color w:val="000000" w:themeColor="text1"/>
                <w:sz w:val="22"/>
                <w:szCs w:val="22"/>
                <w:lang w:val="es-CO" w:eastAsia="es-CO"/>
              </w:rPr>
            </w:pPr>
            <w:r w:rsidRPr="003F0F70">
              <w:rPr>
                <w:rFonts w:cs="Arial"/>
                <w:color w:val="000000" w:themeColor="text1"/>
                <w:sz w:val="22"/>
                <w:szCs w:val="22"/>
                <w:lang w:val="es-CO" w:eastAsia="es-CO"/>
              </w:rPr>
              <w:t>ID. DEP.</w:t>
            </w:r>
          </w:p>
        </w:tc>
        <w:tc>
          <w:tcPr>
            <w:tcW w:w="2668" w:type="pct"/>
            <w:gridSpan w:val="4"/>
            <w:tcBorders>
              <w:top w:val="none" w:sz="0" w:space="0" w:color="auto"/>
              <w:left w:val="none" w:sz="0" w:space="0" w:color="auto"/>
              <w:bottom w:val="none" w:sz="0" w:space="0" w:color="auto"/>
              <w:right w:val="none" w:sz="0" w:space="0" w:color="auto"/>
            </w:tcBorders>
            <w:shd w:val="clear" w:color="auto" w:fill="EDEDED"/>
            <w:noWrap/>
            <w:vAlign w:val="center"/>
            <w:hideMark/>
          </w:tcPr>
          <w:p w14:paraId="551C4491" w14:textId="77777777" w:rsidR="005B6069" w:rsidRPr="003F0F70" w:rsidRDefault="005B6069" w:rsidP="002B681E">
            <w:pPr>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szCs w:val="22"/>
                <w:lang w:val="es-CO" w:eastAsia="es-CO"/>
              </w:rPr>
            </w:pPr>
            <w:r w:rsidRPr="003F0F70">
              <w:rPr>
                <w:rFonts w:cs="Arial"/>
                <w:color w:val="000000" w:themeColor="text1"/>
                <w:sz w:val="22"/>
                <w:szCs w:val="22"/>
                <w:lang w:val="es-CO" w:eastAsia="es-CO"/>
              </w:rPr>
              <w:t>PLAN DE ACCIÓN</w:t>
            </w:r>
          </w:p>
        </w:tc>
        <w:tc>
          <w:tcPr>
            <w:tcW w:w="2012" w:type="pct"/>
            <w:gridSpan w:val="2"/>
            <w:tcBorders>
              <w:top w:val="none" w:sz="0" w:space="0" w:color="auto"/>
              <w:left w:val="none" w:sz="0" w:space="0" w:color="auto"/>
              <w:bottom w:val="none" w:sz="0" w:space="0" w:color="auto"/>
              <w:right w:val="none" w:sz="0" w:space="0" w:color="auto"/>
            </w:tcBorders>
            <w:shd w:val="clear" w:color="auto" w:fill="EDEDED"/>
            <w:vAlign w:val="center"/>
            <w:hideMark/>
          </w:tcPr>
          <w:p w14:paraId="387F419F" w14:textId="77777777" w:rsidR="005B6069" w:rsidRPr="003F0F70" w:rsidRDefault="005B6069" w:rsidP="002B681E">
            <w:pPr>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szCs w:val="22"/>
                <w:lang w:val="es-CO" w:eastAsia="es-CO"/>
              </w:rPr>
            </w:pPr>
            <w:r w:rsidRPr="003F0F70">
              <w:rPr>
                <w:rFonts w:cs="Arial"/>
                <w:color w:val="000000" w:themeColor="text1"/>
                <w:sz w:val="22"/>
                <w:szCs w:val="22"/>
                <w:lang w:val="es-CO" w:eastAsia="es-CO"/>
              </w:rPr>
              <w:t>PROYECTO DE INVERSIÓN</w:t>
            </w:r>
          </w:p>
        </w:tc>
      </w:tr>
      <w:tr w:rsidR="005B6069" w:rsidRPr="003F0F70" w14:paraId="47480B48" w14:textId="77777777" w:rsidTr="002B681E">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EDEDED"/>
            <w:vAlign w:val="center"/>
            <w:hideMark/>
          </w:tcPr>
          <w:p w14:paraId="377BE293" w14:textId="77777777" w:rsidR="005B6069" w:rsidRPr="003F0F70" w:rsidRDefault="005B6069" w:rsidP="002B681E">
            <w:pPr>
              <w:rPr>
                <w:rFonts w:cs="Arial"/>
                <w:color w:val="000000" w:themeColor="text1"/>
                <w:sz w:val="22"/>
                <w:szCs w:val="22"/>
                <w:lang w:val="es-CO" w:eastAsia="es-CO"/>
              </w:rPr>
            </w:pPr>
          </w:p>
        </w:tc>
        <w:tc>
          <w:tcPr>
            <w:tcW w:w="707" w:type="pct"/>
            <w:shd w:val="clear" w:color="auto" w:fill="EDEDED"/>
            <w:vAlign w:val="center"/>
            <w:hideMark/>
          </w:tcPr>
          <w:p w14:paraId="26AFF387"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000000" w:themeColor="text1"/>
                <w:sz w:val="22"/>
                <w:szCs w:val="22"/>
                <w:lang w:val="es-CO" w:eastAsia="es-CO"/>
              </w:rPr>
            </w:pPr>
            <w:r w:rsidRPr="003F0F70">
              <w:rPr>
                <w:rFonts w:cs="Arial"/>
                <w:b/>
                <w:bCs/>
                <w:color w:val="000000" w:themeColor="text1"/>
                <w:sz w:val="22"/>
                <w:szCs w:val="22"/>
                <w:lang w:val="es-CO" w:eastAsia="es-CO"/>
              </w:rPr>
              <w:t>CÓDIGO PACC</w:t>
            </w:r>
          </w:p>
        </w:tc>
        <w:tc>
          <w:tcPr>
            <w:tcW w:w="777" w:type="pct"/>
            <w:shd w:val="clear" w:color="auto" w:fill="EDEDED"/>
            <w:vAlign w:val="center"/>
            <w:hideMark/>
          </w:tcPr>
          <w:p w14:paraId="471E3884"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000000" w:themeColor="text1"/>
                <w:sz w:val="22"/>
                <w:szCs w:val="22"/>
                <w:lang w:val="es-CO" w:eastAsia="es-CO"/>
              </w:rPr>
            </w:pPr>
            <w:r w:rsidRPr="003F0F70">
              <w:rPr>
                <w:rFonts w:cs="Arial"/>
                <w:b/>
                <w:bCs/>
                <w:color w:val="000000" w:themeColor="text1"/>
                <w:sz w:val="22"/>
                <w:szCs w:val="22"/>
                <w:lang w:val="es-CO" w:eastAsia="es-CO"/>
              </w:rPr>
              <w:t xml:space="preserve">ACTIVIDAD DEL PLAN </w:t>
            </w:r>
          </w:p>
        </w:tc>
        <w:tc>
          <w:tcPr>
            <w:tcW w:w="791" w:type="pct"/>
            <w:shd w:val="clear" w:color="auto" w:fill="EDEDED"/>
            <w:vAlign w:val="center"/>
            <w:hideMark/>
          </w:tcPr>
          <w:p w14:paraId="6D6AFBD0"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000000" w:themeColor="text1"/>
                <w:sz w:val="22"/>
                <w:szCs w:val="22"/>
                <w:lang w:val="es-CO" w:eastAsia="es-CO"/>
              </w:rPr>
            </w:pPr>
            <w:r w:rsidRPr="003F0F70">
              <w:rPr>
                <w:rFonts w:cs="Arial"/>
                <w:b/>
                <w:bCs/>
                <w:color w:val="000000" w:themeColor="text1"/>
                <w:sz w:val="22"/>
                <w:szCs w:val="22"/>
                <w:lang w:val="es-CO" w:eastAsia="es-CO"/>
              </w:rPr>
              <w:t>PRODUCTO</w:t>
            </w:r>
          </w:p>
        </w:tc>
        <w:tc>
          <w:tcPr>
            <w:tcW w:w="393" w:type="pct"/>
            <w:shd w:val="clear" w:color="auto" w:fill="EDEDED"/>
            <w:vAlign w:val="center"/>
            <w:hideMark/>
          </w:tcPr>
          <w:p w14:paraId="3C4B4EED"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000000" w:themeColor="text1"/>
                <w:sz w:val="22"/>
                <w:szCs w:val="22"/>
                <w:lang w:val="es-CO" w:eastAsia="es-CO"/>
              </w:rPr>
            </w:pPr>
            <w:r w:rsidRPr="003F0F70">
              <w:rPr>
                <w:rFonts w:cs="Arial"/>
                <w:b/>
                <w:bCs/>
                <w:color w:val="000000" w:themeColor="text1"/>
                <w:sz w:val="22"/>
                <w:szCs w:val="22"/>
                <w:lang w:val="es-CO" w:eastAsia="es-CO"/>
              </w:rPr>
              <w:t>RUBRO</w:t>
            </w:r>
          </w:p>
        </w:tc>
        <w:tc>
          <w:tcPr>
            <w:tcW w:w="640" w:type="pct"/>
            <w:shd w:val="clear" w:color="auto" w:fill="EDEDED"/>
            <w:vAlign w:val="center"/>
            <w:hideMark/>
          </w:tcPr>
          <w:p w14:paraId="301FB762"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000000" w:themeColor="text1"/>
                <w:sz w:val="22"/>
                <w:szCs w:val="22"/>
                <w:lang w:val="es-CO" w:eastAsia="es-CO"/>
              </w:rPr>
            </w:pPr>
            <w:r w:rsidRPr="003F0F70">
              <w:rPr>
                <w:rFonts w:cs="Arial"/>
                <w:b/>
                <w:bCs/>
                <w:color w:val="000000" w:themeColor="text1"/>
                <w:sz w:val="22"/>
                <w:szCs w:val="22"/>
                <w:lang w:val="es-CO" w:eastAsia="es-CO"/>
              </w:rPr>
              <w:t xml:space="preserve">CÓDIGO BPIN </w:t>
            </w:r>
          </w:p>
        </w:tc>
        <w:tc>
          <w:tcPr>
            <w:tcW w:w="1372" w:type="pct"/>
            <w:shd w:val="clear" w:color="auto" w:fill="EDEDED"/>
            <w:vAlign w:val="center"/>
            <w:hideMark/>
          </w:tcPr>
          <w:p w14:paraId="4BCB09E9"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000000" w:themeColor="text1"/>
                <w:sz w:val="22"/>
                <w:szCs w:val="22"/>
                <w:lang w:val="es-CO" w:eastAsia="es-CO"/>
              </w:rPr>
            </w:pPr>
            <w:r w:rsidRPr="003F0F70">
              <w:rPr>
                <w:rFonts w:cs="Arial"/>
                <w:b/>
                <w:bCs/>
                <w:color w:val="000000" w:themeColor="text1"/>
                <w:sz w:val="22"/>
                <w:szCs w:val="22"/>
                <w:lang w:val="es-CO" w:eastAsia="es-CO"/>
              </w:rPr>
              <w:t>NOMBRE DEL PROYECTO DE INVERSIÓN</w:t>
            </w:r>
          </w:p>
        </w:tc>
      </w:tr>
      <w:tr w:rsidR="005B6069" w:rsidRPr="003F0F70" w14:paraId="14C08099" w14:textId="77777777" w:rsidTr="002B681E">
        <w:trPr>
          <w:trHeight w:val="298"/>
        </w:trPr>
        <w:tc>
          <w:tcPr>
            <w:cnfStyle w:val="001000000000" w:firstRow="0" w:lastRow="0" w:firstColumn="1" w:lastColumn="0" w:oddVBand="0" w:evenVBand="0" w:oddHBand="0" w:evenHBand="0" w:firstRowFirstColumn="0" w:firstRowLastColumn="0" w:lastRowFirstColumn="0" w:lastRowLastColumn="0"/>
            <w:tcW w:w="321" w:type="pct"/>
            <w:shd w:val="clear" w:color="auto" w:fill="EDEDED"/>
            <w:vAlign w:val="center"/>
            <w:hideMark/>
          </w:tcPr>
          <w:p w14:paraId="31E5A89E" w14:textId="77777777" w:rsidR="005B6069" w:rsidRPr="003F0F70" w:rsidRDefault="005B6069" w:rsidP="002B681E">
            <w:pPr>
              <w:jc w:val="center"/>
              <w:rPr>
                <w:rFonts w:cs="Arial"/>
                <w:b w:val="0"/>
                <w:bCs w:val="0"/>
                <w:color w:val="000000" w:themeColor="text1"/>
                <w:sz w:val="22"/>
                <w:szCs w:val="22"/>
                <w:lang w:val="es-CO" w:eastAsia="es-CO"/>
              </w:rPr>
            </w:pPr>
            <w:proofErr w:type="spellStart"/>
            <w:r w:rsidRPr="003F0F70">
              <w:rPr>
                <w:rFonts w:cs="Arial"/>
                <w:color w:val="000000" w:themeColor="text1"/>
                <w:sz w:val="22"/>
                <w:szCs w:val="22"/>
                <w:lang w:val="es-CO" w:eastAsia="es-CO"/>
              </w:rPr>
              <w:t>xxx</w:t>
            </w:r>
            <w:proofErr w:type="spellEnd"/>
          </w:p>
        </w:tc>
        <w:tc>
          <w:tcPr>
            <w:tcW w:w="707" w:type="pct"/>
            <w:shd w:val="clear" w:color="auto" w:fill="EDEDED"/>
            <w:vAlign w:val="center"/>
            <w:hideMark/>
          </w:tcPr>
          <w:p w14:paraId="5282789C"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3F0F70">
              <w:rPr>
                <w:rFonts w:cs="Arial"/>
                <w:b/>
                <w:bCs/>
                <w:color w:val="000000" w:themeColor="text1"/>
                <w:sz w:val="22"/>
                <w:szCs w:val="22"/>
                <w:lang w:val="es-CO" w:eastAsia="es-CO"/>
              </w:rPr>
              <w:t>xxx</w:t>
            </w:r>
            <w:proofErr w:type="spellEnd"/>
          </w:p>
        </w:tc>
        <w:tc>
          <w:tcPr>
            <w:tcW w:w="777" w:type="pct"/>
            <w:shd w:val="clear" w:color="auto" w:fill="EDEDED"/>
            <w:vAlign w:val="center"/>
            <w:hideMark/>
          </w:tcPr>
          <w:p w14:paraId="7259CFE3"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3F0F70">
              <w:rPr>
                <w:rFonts w:cs="Arial"/>
                <w:b/>
                <w:bCs/>
                <w:color w:val="000000" w:themeColor="text1"/>
                <w:sz w:val="22"/>
                <w:szCs w:val="22"/>
                <w:lang w:val="es-CO" w:eastAsia="es-CO"/>
              </w:rPr>
              <w:t>xxx</w:t>
            </w:r>
            <w:proofErr w:type="spellEnd"/>
          </w:p>
        </w:tc>
        <w:tc>
          <w:tcPr>
            <w:tcW w:w="791" w:type="pct"/>
            <w:shd w:val="clear" w:color="auto" w:fill="EDEDED"/>
            <w:vAlign w:val="center"/>
            <w:hideMark/>
          </w:tcPr>
          <w:p w14:paraId="7A8921C9"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22"/>
                <w:szCs w:val="22"/>
                <w:lang w:val="es-CO" w:eastAsia="es-CO"/>
              </w:rPr>
            </w:pPr>
            <w:proofErr w:type="spellStart"/>
            <w:r w:rsidRPr="003F0F70">
              <w:rPr>
                <w:rFonts w:cs="Arial"/>
                <w:b/>
                <w:bCs/>
                <w:color w:val="000000" w:themeColor="text1"/>
                <w:sz w:val="22"/>
                <w:szCs w:val="22"/>
                <w:lang w:val="es-CO" w:eastAsia="es-CO"/>
              </w:rPr>
              <w:t>xxx</w:t>
            </w:r>
            <w:proofErr w:type="spellEnd"/>
          </w:p>
        </w:tc>
        <w:tc>
          <w:tcPr>
            <w:tcW w:w="393" w:type="pct"/>
            <w:shd w:val="clear" w:color="auto" w:fill="EDEDED"/>
            <w:vAlign w:val="center"/>
            <w:hideMark/>
          </w:tcPr>
          <w:p w14:paraId="79E212A1"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3F0F70">
              <w:rPr>
                <w:rFonts w:cs="Arial"/>
                <w:b/>
                <w:bCs/>
                <w:color w:val="000000" w:themeColor="text1"/>
                <w:sz w:val="22"/>
                <w:szCs w:val="22"/>
                <w:lang w:val="es-CO" w:eastAsia="es-CO"/>
              </w:rPr>
              <w:t>xxx</w:t>
            </w:r>
            <w:proofErr w:type="spellEnd"/>
          </w:p>
        </w:tc>
        <w:tc>
          <w:tcPr>
            <w:tcW w:w="640" w:type="pct"/>
            <w:shd w:val="clear" w:color="auto" w:fill="EDEDED"/>
            <w:vAlign w:val="center"/>
            <w:hideMark/>
          </w:tcPr>
          <w:p w14:paraId="70F19901"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3F0F70">
              <w:rPr>
                <w:rFonts w:cs="Arial"/>
                <w:b/>
                <w:bCs/>
                <w:color w:val="000000" w:themeColor="text1"/>
                <w:sz w:val="22"/>
                <w:szCs w:val="22"/>
                <w:lang w:val="es-CO" w:eastAsia="es-CO"/>
              </w:rPr>
              <w:t>xxx</w:t>
            </w:r>
            <w:proofErr w:type="spellEnd"/>
          </w:p>
        </w:tc>
        <w:tc>
          <w:tcPr>
            <w:tcW w:w="1372" w:type="pct"/>
            <w:shd w:val="clear" w:color="auto" w:fill="EDEDED"/>
            <w:vAlign w:val="center"/>
            <w:hideMark/>
          </w:tcPr>
          <w:p w14:paraId="7F87B891"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3F0F70">
              <w:rPr>
                <w:rFonts w:cs="Arial"/>
                <w:b/>
                <w:bCs/>
                <w:color w:val="000000" w:themeColor="text1"/>
                <w:sz w:val="22"/>
                <w:szCs w:val="22"/>
                <w:lang w:val="es-CO" w:eastAsia="es-CO"/>
              </w:rPr>
              <w:t>xxx</w:t>
            </w:r>
            <w:proofErr w:type="spellEnd"/>
          </w:p>
        </w:tc>
      </w:tr>
    </w:tbl>
    <w:p w14:paraId="3812330B" w14:textId="77777777" w:rsidR="005B6069" w:rsidRPr="007D1500" w:rsidRDefault="005B6069" w:rsidP="005B6069">
      <w:pPr>
        <w:rPr>
          <w:rFonts w:cs="Arial"/>
          <w:color w:val="000000" w:themeColor="text1"/>
          <w:sz w:val="22"/>
          <w:szCs w:val="22"/>
        </w:rPr>
      </w:pPr>
    </w:p>
    <w:p w14:paraId="2D3CEF16" w14:textId="77777777" w:rsidR="005B6069" w:rsidRPr="007D1500" w:rsidRDefault="005B6069" w:rsidP="005B6069">
      <w:pPr>
        <w:rPr>
          <w:rFonts w:cs="Arial"/>
          <w:color w:val="000000" w:themeColor="text1"/>
          <w:sz w:val="22"/>
          <w:szCs w:val="22"/>
        </w:rPr>
      </w:pPr>
      <w:r w:rsidRPr="007D1500">
        <w:rPr>
          <w:rFonts w:cs="Arial"/>
          <w:color w:val="000000" w:themeColor="text1"/>
          <w:sz w:val="22"/>
          <w:szCs w:val="22"/>
        </w:rPr>
        <w:t xml:space="preserve">Esta contratación se encuentra prevista en el </w:t>
      </w:r>
      <w:r w:rsidRPr="007D1500">
        <w:rPr>
          <w:rFonts w:cs="Arial"/>
          <w:b/>
          <w:bCs/>
          <w:color w:val="000000" w:themeColor="text1"/>
          <w:sz w:val="22"/>
          <w:szCs w:val="22"/>
        </w:rPr>
        <w:t>Plan Anual de Adquisiciones</w:t>
      </w:r>
      <w:r w:rsidRPr="007D1500">
        <w:rPr>
          <w:rFonts w:cs="Arial"/>
          <w:color w:val="000000" w:themeColor="text1"/>
          <w:sz w:val="22"/>
          <w:szCs w:val="22"/>
        </w:rPr>
        <w:t xml:space="preserve"> para la vigencia </w:t>
      </w:r>
      <w:r w:rsidRPr="007D1500">
        <w:rPr>
          <w:rFonts w:cs="Arial"/>
          <w:b/>
          <w:bCs/>
          <w:color w:val="FF0000"/>
          <w:sz w:val="22"/>
          <w:szCs w:val="22"/>
        </w:rPr>
        <w:t>202X,</w:t>
      </w:r>
      <w:r w:rsidRPr="007D1500">
        <w:rPr>
          <w:rFonts w:cs="Arial"/>
          <w:color w:val="000000" w:themeColor="text1"/>
          <w:sz w:val="22"/>
          <w:szCs w:val="22"/>
        </w:rPr>
        <w:t xml:space="preserve"> así: </w:t>
      </w:r>
    </w:p>
    <w:p w14:paraId="15ACDA6A" w14:textId="77777777" w:rsidR="005B6069" w:rsidRPr="007D1500" w:rsidRDefault="005B6069" w:rsidP="005B6069">
      <w:pPr>
        <w:rPr>
          <w:rFonts w:cs="Arial"/>
          <w:color w:val="000000" w:themeColor="text1"/>
          <w:sz w:val="22"/>
          <w:szCs w:val="22"/>
        </w:rPr>
      </w:pPr>
    </w:p>
    <w:tbl>
      <w:tblPr>
        <w:tblStyle w:val="Tabladecuadrcula4-nfasis11"/>
        <w:tblW w:w="47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DEDED"/>
        <w:tblLook w:val="04A0" w:firstRow="1" w:lastRow="0" w:firstColumn="1" w:lastColumn="0" w:noHBand="0" w:noVBand="1"/>
      </w:tblPr>
      <w:tblGrid>
        <w:gridCol w:w="647"/>
        <w:gridCol w:w="909"/>
        <w:gridCol w:w="2218"/>
        <w:gridCol w:w="781"/>
        <w:gridCol w:w="706"/>
        <w:gridCol w:w="1188"/>
        <w:gridCol w:w="1198"/>
        <w:gridCol w:w="1278"/>
      </w:tblGrid>
      <w:tr w:rsidR="005B6069" w:rsidRPr="003F0F70" w14:paraId="3D7C4D70" w14:textId="77777777" w:rsidTr="002B681E">
        <w:trPr>
          <w:cnfStyle w:val="100000000000" w:firstRow="1" w:lastRow="0" w:firstColumn="0" w:lastColumn="0" w:oddVBand="0" w:evenVBand="0" w:oddHBand="0" w:evenHBand="0" w:firstRowFirstColumn="0" w:firstRowLastColumn="0" w:lastRowFirstColumn="0" w:lastRowLastColumn="0"/>
          <w:trHeight w:val="88"/>
        </w:trPr>
        <w:tc>
          <w:tcPr>
            <w:cnfStyle w:val="001000000000" w:firstRow="0" w:lastRow="0" w:firstColumn="1" w:lastColumn="0" w:oddVBand="0" w:evenVBand="0" w:oddHBand="0" w:evenHBand="0" w:firstRowFirstColumn="0" w:firstRowLastColumn="0" w:lastRowFirstColumn="0" w:lastRowLastColumn="0"/>
            <w:tcW w:w="368" w:type="pct"/>
            <w:vMerge w:val="restart"/>
            <w:tcBorders>
              <w:top w:val="none" w:sz="0" w:space="0" w:color="auto"/>
              <w:left w:val="none" w:sz="0" w:space="0" w:color="auto"/>
              <w:bottom w:val="none" w:sz="0" w:space="0" w:color="auto"/>
              <w:right w:val="none" w:sz="0" w:space="0" w:color="auto"/>
            </w:tcBorders>
            <w:shd w:val="clear" w:color="auto" w:fill="EDEDED"/>
            <w:textDirection w:val="btLr"/>
            <w:vAlign w:val="center"/>
            <w:hideMark/>
          </w:tcPr>
          <w:p w14:paraId="2343C98F" w14:textId="77777777" w:rsidR="005B6069" w:rsidRPr="003F0F70" w:rsidRDefault="005B6069" w:rsidP="002B681E">
            <w:pPr>
              <w:jc w:val="center"/>
              <w:rPr>
                <w:rFonts w:cs="Arial"/>
                <w:b w:val="0"/>
                <w:bCs w:val="0"/>
                <w:color w:val="000000" w:themeColor="text1"/>
                <w:sz w:val="22"/>
                <w:szCs w:val="22"/>
                <w:lang w:val="es-CO" w:eastAsia="es-CO"/>
              </w:rPr>
            </w:pPr>
            <w:r w:rsidRPr="003F0F70">
              <w:rPr>
                <w:rFonts w:cs="Arial"/>
                <w:color w:val="000000" w:themeColor="text1"/>
                <w:sz w:val="22"/>
                <w:szCs w:val="22"/>
                <w:lang w:val="es-CO" w:eastAsia="es-CO"/>
              </w:rPr>
              <w:t>ID. DEP.</w:t>
            </w:r>
          </w:p>
        </w:tc>
        <w:tc>
          <w:tcPr>
            <w:tcW w:w="4632" w:type="pct"/>
            <w:gridSpan w:val="7"/>
            <w:tcBorders>
              <w:top w:val="none" w:sz="0" w:space="0" w:color="auto"/>
              <w:left w:val="none" w:sz="0" w:space="0" w:color="auto"/>
              <w:bottom w:val="none" w:sz="0" w:space="0" w:color="auto"/>
              <w:right w:val="none" w:sz="0" w:space="0" w:color="auto"/>
            </w:tcBorders>
            <w:shd w:val="clear" w:color="auto" w:fill="EDEDED"/>
            <w:noWrap/>
            <w:vAlign w:val="center"/>
            <w:hideMark/>
          </w:tcPr>
          <w:p w14:paraId="7A983D80" w14:textId="77777777" w:rsidR="005B6069" w:rsidRPr="003F0F70" w:rsidRDefault="005B6069" w:rsidP="002B681E">
            <w:pPr>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szCs w:val="22"/>
                <w:lang w:val="es-CO" w:eastAsia="es-CO"/>
              </w:rPr>
            </w:pPr>
            <w:r w:rsidRPr="003F0F70">
              <w:rPr>
                <w:rFonts w:cs="Arial"/>
                <w:color w:val="000000" w:themeColor="text1"/>
                <w:sz w:val="22"/>
                <w:szCs w:val="22"/>
                <w:lang w:val="es-CO" w:eastAsia="es-CO"/>
              </w:rPr>
              <w:t>PLAN ANUAL DE ADQUISICIONES</w:t>
            </w:r>
          </w:p>
        </w:tc>
      </w:tr>
      <w:tr w:rsidR="005B6069" w:rsidRPr="003F0F70" w14:paraId="7A4FEAA2" w14:textId="77777777" w:rsidTr="002B681E">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EDEDED"/>
            <w:vAlign w:val="center"/>
            <w:hideMark/>
          </w:tcPr>
          <w:p w14:paraId="64B397C7" w14:textId="77777777" w:rsidR="005B6069" w:rsidRPr="003F0F70" w:rsidRDefault="005B6069" w:rsidP="002B681E">
            <w:pPr>
              <w:rPr>
                <w:rFonts w:cs="Arial"/>
                <w:color w:val="000000" w:themeColor="text1"/>
                <w:sz w:val="22"/>
                <w:szCs w:val="22"/>
                <w:lang w:val="es-CO" w:eastAsia="es-CO"/>
              </w:rPr>
            </w:pPr>
          </w:p>
        </w:tc>
        <w:tc>
          <w:tcPr>
            <w:tcW w:w="515" w:type="pct"/>
            <w:shd w:val="clear" w:color="auto" w:fill="EDEDED"/>
            <w:vAlign w:val="center"/>
            <w:hideMark/>
          </w:tcPr>
          <w:p w14:paraId="58D2A22E"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000000" w:themeColor="text1"/>
                <w:sz w:val="22"/>
                <w:szCs w:val="22"/>
                <w:lang w:val="es-CO" w:eastAsia="es-CO"/>
              </w:rPr>
            </w:pPr>
            <w:r w:rsidRPr="003F0F70">
              <w:rPr>
                <w:rFonts w:cs="Arial"/>
                <w:b/>
                <w:bCs/>
                <w:color w:val="000000" w:themeColor="text1"/>
                <w:sz w:val="22"/>
                <w:szCs w:val="22"/>
                <w:lang w:val="es-CO" w:eastAsia="es-CO"/>
              </w:rPr>
              <w:t>NO. LÍNEA</w:t>
            </w:r>
          </w:p>
        </w:tc>
        <w:tc>
          <w:tcPr>
            <w:tcW w:w="1248" w:type="pct"/>
            <w:shd w:val="clear" w:color="auto" w:fill="EDEDED"/>
            <w:vAlign w:val="center"/>
            <w:hideMark/>
          </w:tcPr>
          <w:p w14:paraId="23A4A657"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000000" w:themeColor="text1"/>
                <w:sz w:val="22"/>
                <w:szCs w:val="22"/>
                <w:lang w:val="es-CO" w:eastAsia="es-CO"/>
              </w:rPr>
            </w:pPr>
            <w:r w:rsidRPr="003F0F70">
              <w:rPr>
                <w:rFonts w:cs="Arial"/>
                <w:b/>
                <w:bCs/>
                <w:color w:val="000000" w:themeColor="text1"/>
                <w:sz w:val="22"/>
                <w:szCs w:val="22"/>
                <w:lang w:val="es-CO" w:eastAsia="es-CO"/>
              </w:rPr>
              <w:t>DESCRIPCIÓN DEL ELEMENTO</w:t>
            </w:r>
          </w:p>
        </w:tc>
        <w:tc>
          <w:tcPr>
            <w:tcW w:w="443" w:type="pct"/>
            <w:shd w:val="clear" w:color="auto" w:fill="EDEDED"/>
            <w:vAlign w:val="center"/>
            <w:hideMark/>
          </w:tcPr>
          <w:p w14:paraId="7E8E1318"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000000" w:themeColor="text1"/>
                <w:sz w:val="22"/>
                <w:szCs w:val="22"/>
                <w:lang w:val="es-CO" w:eastAsia="es-CO"/>
              </w:rPr>
            </w:pPr>
            <w:r w:rsidRPr="003F0F70">
              <w:rPr>
                <w:rFonts w:cs="Arial"/>
                <w:b/>
                <w:bCs/>
                <w:color w:val="000000" w:themeColor="text1"/>
                <w:sz w:val="22"/>
                <w:szCs w:val="22"/>
                <w:lang w:val="es-CO" w:eastAsia="es-CO"/>
              </w:rPr>
              <w:t>CANT.</w:t>
            </w:r>
          </w:p>
        </w:tc>
        <w:tc>
          <w:tcPr>
            <w:tcW w:w="401" w:type="pct"/>
            <w:shd w:val="clear" w:color="auto" w:fill="EDEDED"/>
            <w:vAlign w:val="center"/>
            <w:hideMark/>
          </w:tcPr>
          <w:p w14:paraId="2B7F8877"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000000" w:themeColor="text1"/>
                <w:sz w:val="22"/>
                <w:szCs w:val="22"/>
                <w:lang w:val="es-CO" w:eastAsia="es-CO"/>
              </w:rPr>
            </w:pPr>
            <w:r w:rsidRPr="003F0F70">
              <w:rPr>
                <w:rFonts w:cs="Arial"/>
                <w:b/>
                <w:bCs/>
                <w:color w:val="000000" w:themeColor="text1"/>
                <w:sz w:val="22"/>
                <w:szCs w:val="22"/>
                <w:lang w:val="es-CO" w:eastAsia="es-CO"/>
              </w:rPr>
              <w:t>MES</w:t>
            </w:r>
          </w:p>
        </w:tc>
        <w:tc>
          <w:tcPr>
            <w:tcW w:w="628" w:type="pct"/>
            <w:shd w:val="clear" w:color="auto" w:fill="EDEDED"/>
            <w:vAlign w:val="center"/>
            <w:hideMark/>
          </w:tcPr>
          <w:p w14:paraId="56A303BD"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000000" w:themeColor="text1"/>
                <w:sz w:val="22"/>
                <w:szCs w:val="22"/>
                <w:lang w:val="es-CO" w:eastAsia="es-CO"/>
              </w:rPr>
            </w:pPr>
            <w:r w:rsidRPr="003F0F70">
              <w:rPr>
                <w:rFonts w:cs="Arial"/>
                <w:b/>
                <w:bCs/>
                <w:color w:val="000000" w:themeColor="text1"/>
                <w:sz w:val="22"/>
                <w:szCs w:val="22"/>
                <w:lang w:val="es-CO" w:eastAsia="es-CO"/>
              </w:rPr>
              <w:t>DURACIÓN</w:t>
            </w:r>
          </w:p>
        </w:tc>
        <w:tc>
          <w:tcPr>
            <w:tcW w:w="676" w:type="pct"/>
            <w:shd w:val="clear" w:color="auto" w:fill="EDEDED"/>
            <w:vAlign w:val="center"/>
            <w:hideMark/>
          </w:tcPr>
          <w:p w14:paraId="46D34094"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000000" w:themeColor="text1"/>
                <w:sz w:val="22"/>
                <w:szCs w:val="22"/>
                <w:lang w:val="es-CO" w:eastAsia="es-CO"/>
              </w:rPr>
            </w:pPr>
            <w:r w:rsidRPr="003F0F70">
              <w:rPr>
                <w:rFonts w:cs="Arial"/>
                <w:b/>
                <w:bCs/>
                <w:color w:val="000000" w:themeColor="text1"/>
                <w:sz w:val="22"/>
                <w:szCs w:val="22"/>
                <w:lang w:val="es-CO" w:eastAsia="es-CO"/>
              </w:rPr>
              <w:t>VALOR</w:t>
            </w:r>
          </w:p>
        </w:tc>
        <w:tc>
          <w:tcPr>
            <w:tcW w:w="721" w:type="pct"/>
            <w:shd w:val="clear" w:color="auto" w:fill="EDEDED"/>
            <w:vAlign w:val="center"/>
            <w:hideMark/>
          </w:tcPr>
          <w:p w14:paraId="31613C37"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000000" w:themeColor="text1"/>
                <w:sz w:val="22"/>
                <w:szCs w:val="22"/>
                <w:lang w:val="es-CO" w:eastAsia="es-CO"/>
              </w:rPr>
            </w:pPr>
            <w:r w:rsidRPr="003F0F70">
              <w:rPr>
                <w:rFonts w:cs="Arial"/>
                <w:b/>
                <w:bCs/>
                <w:color w:val="000000" w:themeColor="text1"/>
                <w:sz w:val="22"/>
                <w:szCs w:val="22"/>
                <w:lang w:val="es-CO" w:eastAsia="es-CO"/>
              </w:rPr>
              <w:t>MOD. CONT.</w:t>
            </w:r>
          </w:p>
        </w:tc>
      </w:tr>
      <w:tr w:rsidR="005B6069" w:rsidRPr="003F0F70" w14:paraId="7CE32679" w14:textId="77777777" w:rsidTr="002B681E">
        <w:trPr>
          <w:trHeight w:val="228"/>
        </w:trPr>
        <w:tc>
          <w:tcPr>
            <w:cnfStyle w:val="001000000000" w:firstRow="0" w:lastRow="0" w:firstColumn="1" w:lastColumn="0" w:oddVBand="0" w:evenVBand="0" w:oddHBand="0" w:evenHBand="0" w:firstRowFirstColumn="0" w:firstRowLastColumn="0" w:lastRowFirstColumn="0" w:lastRowLastColumn="0"/>
            <w:tcW w:w="368" w:type="pct"/>
            <w:shd w:val="clear" w:color="auto" w:fill="EDEDED"/>
            <w:vAlign w:val="center"/>
            <w:hideMark/>
          </w:tcPr>
          <w:p w14:paraId="66E95531" w14:textId="77777777" w:rsidR="005B6069" w:rsidRPr="003F0F70" w:rsidRDefault="005B6069" w:rsidP="002B681E">
            <w:pPr>
              <w:jc w:val="center"/>
              <w:rPr>
                <w:rFonts w:cs="Arial"/>
                <w:b w:val="0"/>
                <w:bCs w:val="0"/>
                <w:color w:val="000000" w:themeColor="text1"/>
                <w:sz w:val="22"/>
                <w:szCs w:val="22"/>
                <w:lang w:val="es-CO" w:eastAsia="es-CO"/>
              </w:rPr>
            </w:pPr>
            <w:proofErr w:type="spellStart"/>
            <w:r w:rsidRPr="003F0F70">
              <w:rPr>
                <w:rFonts w:cs="Arial"/>
                <w:color w:val="000000" w:themeColor="text1"/>
                <w:sz w:val="22"/>
                <w:szCs w:val="22"/>
                <w:lang w:val="es-CO" w:eastAsia="es-CO"/>
              </w:rPr>
              <w:t>xxx</w:t>
            </w:r>
            <w:proofErr w:type="spellEnd"/>
          </w:p>
        </w:tc>
        <w:tc>
          <w:tcPr>
            <w:tcW w:w="515" w:type="pct"/>
            <w:shd w:val="clear" w:color="auto" w:fill="EDEDED"/>
            <w:vAlign w:val="center"/>
          </w:tcPr>
          <w:p w14:paraId="20761AE2"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22"/>
                <w:szCs w:val="22"/>
                <w:lang w:val="es-CO" w:eastAsia="es-CO"/>
              </w:rPr>
            </w:pPr>
          </w:p>
          <w:p w14:paraId="6DF22106"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3F0F70">
              <w:rPr>
                <w:rFonts w:cs="Arial"/>
                <w:b/>
                <w:bCs/>
                <w:color w:val="000000" w:themeColor="text1"/>
                <w:sz w:val="22"/>
                <w:szCs w:val="22"/>
                <w:lang w:val="es-CO" w:eastAsia="es-CO"/>
              </w:rPr>
              <w:t>xxx</w:t>
            </w:r>
            <w:proofErr w:type="spellEnd"/>
          </w:p>
        </w:tc>
        <w:tc>
          <w:tcPr>
            <w:tcW w:w="1248" w:type="pct"/>
            <w:shd w:val="clear" w:color="auto" w:fill="EDEDED"/>
            <w:vAlign w:val="center"/>
          </w:tcPr>
          <w:p w14:paraId="7CE9C39C"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22"/>
                <w:szCs w:val="22"/>
                <w:lang w:val="es-CO" w:eastAsia="es-CO"/>
              </w:rPr>
            </w:pPr>
          </w:p>
          <w:p w14:paraId="2F022F2F"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3F0F70">
              <w:rPr>
                <w:rFonts w:cs="Arial"/>
                <w:b/>
                <w:bCs/>
                <w:color w:val="000000" w:themeColor="text1"/>
                <w:sz w:val="22"/>
                <w:szCs w:val="22"/>
                <w:lang w:val="es-CO" w:eastAsia="es-CO"/>
              </w:rPr>
              <w:t>xxx</w:t>
            </w:r>
            <w:proofErr w:type="spellEnd"/>
          </w:p>
        </w:tc>
        <w:tc>
          <w:tcPr>
            <w:tcW w:w="443" w:type="pct"/>
            <w:shd w:val="clear" w:color="auto" w:fill="EDEDED"/>
            <w:vAlign w:val="center"/>
          </w:tcPr>
          <w:p w14:paraId="01D8ED21"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22"/>
                <w:szCs w:val="22"/>
                <w:lang w:val="es-CO" w:eastAsia="es-CO"/>
              </w:rPr>
            </w:pPr>
          </w:p>
          <w:p w14:paraId="7A0DB04D"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3F0F70">
              <w:rPr>
                <w:rFonts w:cs="Arial"/>
                <w:b/>
                <w:bCs/>
                <w:color w:val="000000" w:themeColor="text1"/>
                <w:sz w:val="22"/>
                <w:szCs w:val="22"/>
                <w:lang w:val="es-CO" w:eastAsia="es-CO"/>
              </w:rPr>
              <w:t>xxx</w:t>
            </w:r>
            <w:proofErr w:type="spellEnd"/>
          </w:p>
        </w:tc>
        <w:tc>
          <w:tcPr>
            <w:tcW w:w="401" w:type="pct"/>
            <w:shd w:val="clear" w:color="auto" w:fill="EDEDED"/>
            <w:vAlign w:val="center"/>
          </w:tcPr>
          <w:p w14:paraId="7A316558"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22"/>
                <w:szCs w:val="22"/>
                <w:lang w:val="es-CO" w:eastAsia="es-CO"/>
              </w:rPr>
            </w:pPr>
          </w:p>
          <w:p w14:paraId="5409DCF9"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3F0F70">
              <w:rPr>
                <w:rFonts w:cs="Arial"/>
                <w:b/>
                <w:bCs/>
                <w:color w:val="000000" w:themeColor="text1"/>
                <w:sz w:val="22"/>
                <w:szCs w:val="22"/>
                <w:lang w:val="es-CO" w:eastAsia="es-CO"/>
              </w:rPr>
              <w:t>xxx</w:t>
            </w:r>
            <w:proofErr w:type="spellEnd"/>
          </w:p>
        </w:tc>
        <w:tc>
          <w:tcPr>
            <w:tcW w:w="628" w:type="pct"/>
            <w:shd w:val="clear" w:color="auto" w:fill="EDEDED"/>
            <w:vAlign w:val="center"/>
          </w:tcPr>
          <w:p w14:paraId="196F2DFA"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22"/>
                <w:szCs w:val="22"/>
                <w:lang w:val="es-CO" w:eastAsia="es-CO"/>
              </w:rPr>
            </w:pPr>
          </w:p>
          <w:p w14:paraId="59438A6A"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3F0F70">
              <w:rPr>
                <w:rFonts w:cs="Arial"/>
                <w:b/>
                <w:bCs/>
                <w:color w:val="000000" w:themeColor="text1"/>
                <w:sz w:val="22"/>
                <w:szCs w:val="22"/>
                <w:lang w:val="es-CO" w:eastAsia="es-CO"/>
              </w:rPr>
              <w:t>xxx</w:t>
            </w:r>
            <w:proofErr w:type="spellEnd"/>
          </w:p>
        </w:tc>
        <w:tc>
          <w:tcPr>
            <w:tcW w:w="676" w:type="pct"/>
            <w:shd w:val="clear" w:color="auto" w:fill="EDEDED"/>
            <w:vAlign w:val="center"/>
          </w:tcPr>
          <w:p w14:paraId="0F21E000"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22"/>
                <w:szCs w:val="22"/>
                <w:lang w:val="es-CO" w:eastAsia="es-CO"/>
              </w:rPr>
            </w:pPr>
          </w:p>
          <w:p w14:paraId="219B0B29"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3F0F70">
              <w:rPr>
                <w:rFonts w:cs="Arial"/>
                <w:b/>
                <w:bCs/>
                <w:color w:val="000000" w:themeColor="text1"/>
                <w:sz w:val="22"/>
                <w:szCs w:val="22"/>
                <w:lang w:val="es-CO" w:eastAsia="es-CO"/>
              </w:rPr>
              <w:t>xxx</w:t>
            </w:r>
            <w:proofErr w:type="spellEnd"/>
          </w:p>
        </w:tc>
        <w:tc>
          <w:tcPr>
            <w:tcW w:w="721" w:type="pct"/>
            <w:shd w:val="clear" w:color="auto" w:fill="EDEDED"/>
            <w:vAlign w:val="center"/>
          </w:tcPr>
          <w:p w14:paraId="5407EF59"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22"/>
                <w:szCs w:val="22"/>
                <w:lang w:val="es-CO" w:eastAsia="es-CO"/>
              </w:rPr>
            </w:pPr>
          </w:p>
          <w:p w14:paraId="4F75FFCC"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3F0F70">
              <w:rPr>
                <w:rFonts w:cs="Arial"/>
                <w:b/>
                <w:bCs/>
                <w:color w:val="000000" w:themeColor="text1"/>
                <w:sz w:val="22"/>
                <w:szCs w:val="22"/>
                <w:lang w:val="es-CO" w:eastAsia="es-CO"/>
              </w:rPr>
              <w:t>xxx</w:t>
            </w:r>
            <w:proofErr w:type="spellEnd"/>
          </w:p>
        </w:tc>
      </w:tr>
    </w:tbl>
    <w:p w14:paraId="3147E958" w14:textId="77777777" w:rsidR="005B6069" w:rsidRPr="007D1500" w:rsidRDefault="005B6069" w:rsidP="005B6069">
      <w:pPr>
        <w:rPr>
          <w:rFonts w:cs="Arial"/>
          <w:color w:val="000000" w:themeColor="text1"/>
          <w:sz w:val="22"/>
          <w:szCs w:val="22"/>
        </w:rPr>
      </w:pPr>
    </w:p>
    <w:p w14:paraId="2ECF9256" w14:textId="77777777" w:rsidR="005B6069" w:rsidRPr="007D1500" w:rsidRDefault="005B6069" w:rsidP="005B6069">
      <w:pPr>
        <w:rPr>
          <w:rFonts w:cs="Arial"/>
          <w:color w:val="000000" w:themeColor="text1"/>
          <w:sz w:val="22"/>
          <w:szCs w:val="22"/>
        </w:rPr>
      </w:pPr>
      <w:r w:rsidRPr="007D1500">
        <w:rPr>
          <w:rFonts w:cs="Arial"/>
          <w:color w:val="000000" w:themeColor="text1"/>
          <w:sz w:val="22"/>
          <w:szCs w:val="22"/>
        </w:rPr>
        <w:t xml:space="preserve">El valor de este contrato se financiará con recursos de la vigencia fiscal </w:t>
      </w:r>
      <w:r w:rsidRPr="007D1500">
        <w:rPr>
          <w:rFonts w:cs="Arial"/>
          <w:b/>
          <w:bCs/>
          <w:color w:val="FF0000"/>
          <w:sz w:val="22"/>
          <w:szCs w:val="22"/>
        </w:rPr>
        <w:t xml:space="preserve">202X </w:t>
      </w:r>
      <w:r w:rsidRPr="007D1500">
        <w:rPr>
          <w:rFonts w:cs="Arial"/>
          <w:color w:val="000000" w:themeColor="text1"/>
          <w:sz w:val="22"/>
          <w:szCs w:val="22"/>
        </w:rPr>
        <w:t xml:space="preserve">para lo cual se cuenta con el </w:t>
      </w:r>
      <w:r w:rsidRPr="007D1500">
        <w:rPr>
          <w:rFonts w:cs="Arial"/>
          <w:b/>
          <w:bCs/>
          <w:sz w:val="22"/>
          <w:szCs w:val="22"/>
        </w:rPr>
        <w:t>Certificado de Disponibilidad</w:t>
      </w:r>
      <w:r w:rsidRPr="007D1500">
        <w:rPr>
          <w:rFonts w:cs="Arial"/>
          <w:color w:val="000000" w:themeColor="text1"/>
          <w:sz w:val="22"/>
          <w:szCs w:val="22"/>
        </w:rPr>
        <w:t xml:space="preserve"> </w:t>
      </w:r>
      <w:r w:rsidRPr="007D1500">
        <w:rPr>
          <w:rFonts w:cs="Arial"/>
          <w:b/>
          <w:bCs/>
          <w:color w:val="000000" w:themeColor="text1"/>
          <w:sz w:val="22"/>
          <w:szCs w:val="22"/>
        </w:rPr>
        <w:t>Presupuestal</w:t>
      </w:r>
      <w:r w:rsidRPr="007D1500">
        <w:rPr>
          <w:rFonts w:cs="Arial"/>
          <w:color w:val="000000" w:themeColor="text1"/>
          <w:sz w:val="22"/>
          <w:szCs w:val="22"/>
        </w:rPr>
        <w:t>, así:</w:t>
      </w:r>
    </w:p>
    <w:p w14:paraId="6C2DBE03" w14:textId="77777777" w:rsidR="005B6069" w:rsidRPr="007D1500" w:rsidRDefault="005B6069" w:rsidP="005B6069">
      <w:pPr>
        <w:rPr>
          <w:rFonts w:cs="Arial"/>
          <w:color w:val="000000" w:themeColor="text1"/>
          <w:sz w:val="22"/>
          <w:szCs w:val="22"/>
        </w:rPr>
      </w:pPr>
    </w:p>
    <w:tbl>
      <w:tblPr>
        <w:tblStyle w:val="Tabladecuadrcula4-nfasis11"/>
        <w:tblW w:w="52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DEDED"/>
        <w:tblLook w:val="04A0" w:firstRow="1" w:lastRow="0" w:firstColumn="1" w:lastColumn="0" w:noHBand="0" w:noVBand="1"/>
      </w:tblPr>
      <w:tblGrid>
        <w:gridCol w:w="630"/>
        <w:gridCol w:w="838"/>
        <w:gridCol w:w="848"/>
        <w:gridCol w:w="4426"/>
        <w:gridCol w:w="1118"/>
        <w:gridCol w:w="1920"/>
      </w:tblGrid>
      <w:tr w:rsidR="005B6069" w:rsidRPr="003F0F70" w14:paraId="0F9E8458" w14:textId="77777777" w:rsidTr="002B681E">
        <w:trPr>
          <w:cnfStyle w:val="100000000000" w:firstRow="1" w:lastRow="0" w:firstColumn="0" w:lastColumn="0" w:oddVBand="0" w:evenVBand="0" w:oddHBand="0"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404" w:type="pct"/>
            <w:tcBorders>
              <w:top w:val="none" w:sz="0" w:space="0" w:color="auto"/>
              <w:left w:val="none" w:sz="0" w:space="0" w:color="auto"/>
              <w:bottom w:val="none" w:sz="0" w:space="0" w:color="auto"/>
              <w:right w:val="none" w:sz="0" w:space="0" w:color="auto"/>
            </w:tcBorders>
            <w:shd w:val="clear" w:color="auto" w:fill="EDEDED"/>
            <w:vAlign w:val="center"/>
            <w:hideMark/>
          </w:tcPr>
          <w:p w14:paraId="31DF71F3" w14:textId="77777777" w:rsidR="005B6069" w:rsidRPr="003F0F70" w:rsidRDefault="005B6069" w:rsidP="002B681E">
            <w:pPr>
              <w:jc w:val="center"/>
              <w:rPr>
                <w:rFonts w:cs="Arial"/>
                <w:b w:val="0"/>
                <w:bCs w:val="0"/>
                <w:color w:val="000000" w:themeColor="text1"/>
                <w:sz w:val="22"/>
                <w:szCs w:val="22"/>
                <w:lang w:eastAsia="es-CO"/>
              </w:rPr>
            </w:pPr>
            <w:r w:rsidRPr="003F0F70">
              <w:rPr>
                <w:rFonts w:cs="Arial"/>
                <w:color w:val="000000" w:themeColor="text1"/>
                <w:sz w:val="22"/>
                <w:szCs w:val="22"/>
                <w:lang w:eastAsia="es-CO"/>
              </w:rPr>
              <w:lastRenderedPageBreak/>
              <w:t>NO.</w:t>
            </w:r>
          </w:p>
        </w:tc>
        <w:tc>
          <w:tcPr>
            <w:tcW w:w="428" w:type="pct"/>
            <w:tcBorders>
              <w:top w:val="none" w:sz="0" w:space="0" w:color="auto"/>
              <w:left w:val="none" w:sz="0" w:space="0" w:color="auto"/>
              <w:bottom w:val="none" w:sz="0" w:space="0" w:color="auto"/>
              <w:right w:val="none" w:sz="0" w:space="0" w:color="auto"/>
            </w:tcBorders>
            <w:shd w:val="clear" w:color="auto" w:fill="EDEDED"/>
            <w:vAlign w:val="center"/>
            <w:hideMark/>
          </w:tcPr>
          <w:p w14:paraId="642350AA" w14:textId="77777777" w:rsidR="005B6069" w:rsidRPr="003F0F70" w:rsidRDefault="005B6069" w:rsidP="002B681E">
            <w:pPr>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szCs w:val="22"/>
                <w:lang w:eastAsia="es-CO"/>
              </w:rPr>
            </w:pPr>
            <w:r w:rsidRPr="003F0F70">
              <w:rPr>
                <w:rFonts w:cs="Arial"/>
                <w:color w:val="000000" w:themeColor="text1"/>
                <w:sz w:val="22"/>
                <w:szCs w:val="22"/>
                <w:lang w:eastAsia="es-CO"/>
              </w:rPr>
              <w:t>FECHA</w:t>
            </w:r>
          </w:p>
        </w:tc>
        <w:tc>
          <w:tcPr>
            <w:tcW w:w="433" w:type="pct"/>
            <w:tcBorders>
              <w:top w:val="none" w:sz="0" w:space="0" w:color="auto"/>
              <w:left w:val="none" w:sz="0" w:space="0" w:color="auto"/>
              <w:bottom w:val="none" w:sz="0" w:space="0" w:color="auto"/>
              <w:right w:val="none" w:sz="0" w:space="0" w:color="auto"/>
            </w:tcBorders>
            <w:shd w:val="clear" w:color="auto" w:fill="EDEDED"/>
            <w:vAlign w:val="center"/>
            <w:hideMark/>
          </w:tcPr>
          <w:p w14:paraId="39DA7E59" w14:textId="77777777" w:rsidR="005B6069" w:rsidRPr="003F0F70" w:rsidRDefault="005B6069" w:rsidP="002B681E">
            <w:pPr>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szCs w:val="22"/>
                <w:lang w:eastAsia="es-CO"/>
              </w:rPr>
            </w:pPr>
            <w:r w:rsidRPr="003F0F70">
              <w:rPr>
                <w:rFonts w:cs="Arial"/>
                <w:color w:val="000000" w:themeColor="text1"/>
                <w:sz w:val="22"/>
                <w:szCs w:val="22"/>
                <w:lang w:eastAsia="es-CO"/>
              </w:rPr>
              <w:t>VALOR</w:t>
            </w:r>
          </w:p>
        </w:tc>
        <w:tc>
          <w:tcPr>
            <w:tcW w:w="2263" w:type="pct"/>
            <w:tcBorders>
              <w:top w:val="none" w:sz="0" w:space="0" w:color="auto"/>
              <w:left w:val="none" w:sz="0" w:space="0" w:color="auto"/>
              <w:bottom w:val="none" w:sz="0" w:space="0" w:color="auto"/>
              <w:right w:val="none" w:sz="0" w:space="0" w:color="auto"/>
            </w:tcBorders>
            <w:shd w:val="clear" w:color="auto" w:fill="EDEDED"/>
            <w:noWrap/>
            <w:vAlign w:val="center"/>
            <w:hideMark/>
          </w:tcPr>
          <w:p w14:paraId="0E2DE817" w14:textId="77777777" w:rsidR="005B6069" w:rsidRPr="003F0F70" w:rsidRDefault="005B6069" w:rsidP="002B681E">
            <w:pPr>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szCs w:val="22"/>
                <w:lang w:eastAsia="es-CO"/>
              </w:rPr>
            </w:pPr>
            <w:r w:rsidRPr="003F0F70">
              <w:rPr>
                <w:rFonts w:cs="Arial"/>
                <w:color w:val="000000" w:themeColor="text1"/>
                <w:sz w:val="22"/>
                <w:szCs w:val="22"/>
                <w:lang w:eastAsia="es-CO"/>
              </w:rPr>
              <w:t>PROYECTO O POSICIÓN CATÁLOGO DE GASTO</w:t>
            </w:r>
          </w:p>
        </w:tc>
        <w:tc>
          <w:tcPr>
            <w:tcW w:w="572" w:type="pct"/>
            <w:tcBorders>
              <w:top w:val="none" w:sz="0" w:space="0" w:color="auto"/>
              <w:left w:val="none" w:sz="0" w:space="0" w:color="auto"/>
              <w:bottom w:val="none" w:sz="0" w:space="0" w:color="auto"/>
              <w:right w:val="none" w:sz="0" w:space="0" w:color="auto"/>
            </w:tcBorders>
            <w:shd w:val="clear" w:color="auto" w:fill="EDEDED"/>
            <w:noWrap/>
            <w:vAlign w:val="center"/>
            <w:hideMark/>
          </w:tcPr>
          <w:p w14:paraId="122D5FF9" w14:textId="77777777" w:rsidR="005B6069" w:rsidRPr="003F0F70" w:rsidRDefault="005B6069" w:rsidP="002B681E">
            <w:pPr>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szCs w:val="22"/>
                <w:lang w:eastAsia="es-CO"/>
              </w:rPr>
            </w:pPr>
            <w:r w:rsidRPr="003F0F70">
              <w:rPr>
                <w:rFonts w:cs="Arial"/>
                <w:color w:val="000000" w:themeColor="text1"/>
                <w:sz w:val="22"/>
                <w:szCs w:val="22"/>
                <w:lang w:eastAsia="es-CO"/>
              </w:rPr>
              <w:t>RECURSO</w:t>
            </w:r>
          </w:p>
        </w:tc>
        <w:tc>
          <w:tcPr>
            <w:tcW w:w="900" w:type="pct"/>
            <w:tcBorders>
              <w:top w:val="none" w:sz="0" w:space="0" w:color="auto"/>
              <w:left w:val="none" w:sz="0" w:space="0" w:color="auto"/>
              <w:bottom w:val="none" w:sz="0" w:space="0" w:color="auto"/>
              <w:right w:val="none" w:sz="0" w:space="0" w:color="auto"/>
            </w:tcBorders>
            <w:shd w:val="clear" w:color="auto" w:fill="EDEDED"/>
            <w:vAlign w:val="center"/>
            <w:hideMark/>
          </w:tcPr>
          <w:p w14:paraId="71C78DF9" w14:textId="77777777" w:rsidR="005B6069" w:rsidRPr="003F0F70" w:rsidRDefault="005B6069" w:rsidP="002B681E">
            <w:pPr>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szCs w:val="22"/>
                <w:lang w:eastAsia="es-CO"/>
              </w:rPr>
            </w:pPr>
            <w:r w:rsidRPr="003F0F70">
              <w:rPr>
                <w:rFonts w:cs="Arial"/>
                <w:color w:val="000000" w:themeColor="text1"/>
                <w:sz w:val="22"/>
                <w:szCs w:val="22"/>
                <w:lang w:eastAsia="es-CO"/>
              </w:rPr>
              <w:t>USOS PRESUPUESTALES</w:t>
            </w:r>
          </w:p>
        </w:tc>
      </w:tr>
      <w:tr w:rsidR="005B6069" w:rsidRPr="003F0F70" w14:paraId="2293A9BB" w14:textId="77777777" w:rsidTr="002B681E">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404" w:type="pct"/>
            <w:shd w:val="clear" w:color="auto" w:fill="EDEDED"/>
            <w:noWrap/>
            <w:vAlign w:val="center"/>
            <w:hideMark/>
          </w:tcPr>
          <w:p w14:paraId="4F47D33F" w14:textId="77777777" w:rsidR="005B6069" w:rsidRPr="003F0F70" w:rsidRDefault="005B6069" w:rsidP="002B681E">
            <w:pPr>
              <w:jc w:val="center"/>
              <w:rPr>
                <w:rFonts w:cs="Arial"/>
                <w:b w:val="0"/>
                <w:bCs w:val="0"/>
                <w:color w:val="000000" w:themeColor="text1"/>
                <w:sz w:val="22"/>
                <w:szCs w:val="22"/>
                <w:lang w:eastAsia="es-CO"/>
              </w:rPr>
            </w:pPr>
            <w:proofErr w:type="spellStart"/>
            <w:r w:rsidRPr="003F0F70">
              <w:rPr>
                <w:rFonts w:cs="Arial"/>
                <w:color w:val="000000" w:themeColor="text1"/>
                <w:sz w:val="22"/>
                <w:szCs w:val="22"/>
                <w:lang w:val="es-CO" w:eastAsia="es-CO"/>
              </w:rPr>
              <w:t>xxx</w:t>
            </w:r>
            <w:proofErr w:type="spellEnd"/>
          </w:p>
        </w:tc>
        <w:tc>
          <w:tcPr>
            <w:tcW w:w="428" w:type="pct"/>
            <w:shd w:val="clear" w:color="auto" w:fill="EDEDED"/>
            <w:vAlign w:val="center"/>
            <w:hideMark/>
          </w:tcPr>
          <w:p w14:paraId="11800955"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lang w:eastAsia="es-CO"/>
              </w:rPr>
            </w:pPr>
            <w:proofErr w:type="spellStart"/>
            <w:r w:rsidRPr="003F0F70">
              <w:rPr>
                <w:rFonts w:cs="Arial"/>
                <w:b/>
                <w:bCs/>
                <w:color w:val="000000" w:themeColor="text1"/>
                <w:sz w:val="22"/>
                <w:szCs w:val="22"/>
                <w:lang w:val="es-CO" w:eastAsia="es-CO"/>
              </w:rPr>
              <w:t>xxx</w:t>
            </w:r>
            <w:proofErr w:type="spellEnd"/>
          </w:p>
        </w:tc>
        <w:tc>
          <w:tcPr>
            <w:tcW w:w="433" w:type="pct"/>
            <w:shd w:val="clear" w:color="auto" w:fill="EDEDED"/>
            <w:vAlign w:val="center"/>
            <w:hideMark/>
          </w:tcPr>
          <w:p w14:paraId="77F2B580"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lang w:eastAsia="es-CO"/>
              </w:rPr>
            </w:pPr>
            <w:proofErr w:type="spellStart"/>
            <w:r w:rsidRPr="003F0F70">
              <w:rPr>
                <w:rFonts w:cs="Arial"/>
                <w:b/>
                <w:bCs/>
                <w:color w:val="000000" w:themeColor="text1"/>
                <w:sz w:val="22"/>
                <w:szCs w:val="22"/>
                <w:lang w:val="es-CO" w:eastAsia="es-CO"/>
              </w:rPr>
              <w:t>xxx</w:t>
            </w:r>
            <w:proofErr w:type="spellEnd"/>
          </w:p>
        </w:tc>
        <w:tc>
          <w:tcPr>
            <w:tcW w:w="2263" w:type="pct"/>
            <w:shd w:val="clear" w:color="auto" w:fill="EDEDED"/>
            <w:vAlign w:val="center"/>
            <w:hideMark/>
          </w:tcPr>
          <w:p w14:paraId="3529F579"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lang w:eastAsia="es-CO"/>
              </w:rPr>
            </w:pPr>
            <w:proofErr w:type="spellStart"/>
            <w:r w:rsidRPr="003F0F70">
              <w:rPr>
                <w:rFonts w:cs="Arial"/>
                <w:b/>
                <w:bCs/>
                <w:color w:val="000000" w:themeColor="text1"/>
                <w:sz w:val="22"/>
                <w:szCs w:val="22"/>
                <w:lang w:val="es-CO" w:eastAsia="es-CO"/>
              </w:rPr>
              <w:t>xxx</w:t>
            </w:r>
            <w:proofErr w:type="spellEnd"/>
          </w:p>
        </w:tc>
        <w:tc>
          <w:tcPr>
            <w:tcW w:w="572" w:type="pct"/>
            <w:shd w:val="clear" w:color="auto" w:fill="EDEDED"/>
            <w:noWrap/>
            <w:vAlign w:val="center"/>
            <w:hideMark/>
          </w:tcPr>
          <w:p w14:paraId="25BAF41B"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lang w:eastAsia="es-CO"/>
              </w:rPr>
            </w:pPr>
            <w:proofErr w:type="spellStart"/>
            <w:r w:rsidRPr="003F0F70">
              <w:rPr>
                <w:rFonts w:cs="Arial"/>
                <w:b/>
                <w:bCs/>
                <w:color w:val="000000" w:themeColor="text1"/>
                <w:sz w:val="22"/>
                <w:szCs w:val="22"/>
                <w:lang w:val="es-CO" w:eastAsia="es-CO"/>
              </w:rPr>
              <w:t>xxx</w:t>
            </w:r>
            <w:proofErr w:type="spellEnd"/>
          </w:p>
        </w:tc>
        <w:tc>
          <w:tcPr>
            <w:tcW w:w="900" w:type="pct"/>
            <w:shd w:val="clear" w:color="auto" w:fill="EDEDED"/>
            <w:vAlign w:val="center"/>
          </w:tcPr>
          <w:p w14:paraId="10337EC9"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000000" w:themeColor="text1"/>
                <w:sz w:val="22"/>
                <w:szCs w:val="22"/>
                <w:lang w:val="es-CO" w:eastAsia="es-CO"/>
              </w:rPr>
            </w:pPr>
            <w:r w:rsidRPr="003F0F70">
              <w:rPr>
                <w:rFonts w:cs="Arial"/>
                <w:b/>
                <w:bCs/>
                <w:color w:val="000000" w:themeColor="text1"/>
                <w:sz w:val="22"/>
                <w:szCs w:val="22"/>
                <w:lang w:val="es-CO" w:eastAsia="es-CO"/>
              </w:rPr>
              <w:t>XXXX</w:t>
            </w:r>
          </w:p>
        </w:tc>
      </w:tr>
    </w:tbl>
    <w:p w14:paraId="15E33411" w14:textId="77777777" w:rsidR="005B6069" w:rsidRPr="007D1500" w:rsidRDefault="005B6069" w:rsidP="005B6069">
      <w:pPr>
        <w:rPr>
          <w:color w:val="00B050"/>
          <w:sz w:val="22"/>
          <w:szCs w:val="22"/>
        </w:rPr>
      </w:pPr>
    </w:p>
    <w:p w14:paraId="48512E71" w14:textId="77777777" w:rsidR="005B6069" w:rsidRPr="007D1500" w:rsidRDefault="005B6069" w:rsidP="005B6069">
      <w:pPr>
        <w:rPr>
          <w:rFonts w:cs="Arial Narrow"/>
          <w:b/>
          <w:bCs/>
          <w:color w:val="0070C0"/>
          <w:sz w:val="22"/>
          <w:szCs w:val="22"/>
          <w:u w:val="single"/>
        </w:rPr>
      </w:pPr>
      <w:r w:rsidRPr="007D1500">
        <w:rPr>
          <w:rFonts w:cs="Arial Narrow"/>
          <w:b/>
          <w:bCs/>
          <w:color w:val="0070C0"/>
          <w:sz w:val="22"/>
          <w:szCs w:val="22"/>
          <w:u w:val="single"/>
        </w:rPr>
        <w:t>Incluir esta redacción si el contrato cuenta con vigencias futuras:</w:t>
      </w:r>
    </w:p>
    <w:p w14:paraId="6D6F7CB7" w14:textId="77777777" w:rsidR="005B6069" w:rsidRPr="007D1500" w:rsidRDefault="005B6069" w:rsidP="005B6069">
      <w:pPr>
        <w:rPr>
          <w:sz w:val="22"/>
          <w:szCs w:val="22"/>
        </w:rPr>
      </w:pPr>
    </w:p>
    <w:p w14:paraId="69106640" w14:textId="77777777" w:rsidR="005B6069" w:rsidRPr="007D1500" w:rsidRDefault="005B6069" w:rsidP="005B6069">
      <w:pPr>
        <w:rPr>
          <w:color w:val="FF0000"/>
          <w:sz w:val="22"/>
          <w:szCs w:val="22"/>
        </w:rPr>
      </w:pPr>
      <w:r w:rsidRPr="007D1500">
        <w:rPr>
          <w:color w:val="000000" w:themeColor="text1"/>
          <w:sz w:val="22"/>
          <w:szCs w:val="22"/>
        </w:rPr>
        <w:t xml:space="preserve">Adicionalmente, se cuenta con la aprobación de cupo para comprometer vigencias futuras en </w:t>
      </w:r>
      <w:r w:rsidRPr="007D1500">
        <w:rPr>
          <w:color w:val="FF0000"/>
          <w:sz w:val="22"/>
          <w:szCs w:val="22"/>
        </w:rPr>
        <w:t>202X</w:t>
      </w:r>
      <w:r w:rsidRPr="007D1500">
        <w:rPr>
          <w:color w:val="000000" w:themeColor="text1"/>
          <w:sz w:val="22"/>
          <w:szCs w:val="22"/>
        </w:rPr>
        <w:t xml:space="preserve"> No. </w:t>
      </w:r>
      <w:r w:rsidRPr="007D1500">
        <w:rPr>
          <w:color w:val="FF0000"/>
          <w:sz w:val="22"/>
          <w:szCs w:val="22"/>
        </w:rPr>
        <w:t xml:space="preserve">X-XXXX-XXXXXX </w:t>
      </w:r>
      <w:r w:rsidRPr="007D1500">
        <w:rPr>
          <w:color w:val="000000" w:themeColor="text1"/>
          <w:sz w:val="22"/>
          <w:szCs w:val="22"/>
        </w:rPr>
        <w:t xml:space="preserve">de </w:t>
      </w:r>
      <w:r w:rsidRPr="007D1500">
        <w:rPr>
          <w:color w:val="FF0000"/>
          <w:sz w:val="22"/>
          <w:szCs w:val="22"/>
        </w:rPr>
        <w:t xml:space="preserve">fecha XX de XXXXXXX de 201X, </w:t>
      </w:r>
      <w:r w:rsidRPr="007D1500">
        <w:rPr>
          <w:color w:val="000000" w:themeColor="text1"/>
          <w:sz w:val="22"/>
          <w:szCs w:val="22"/>
        </w:rPr>
        <w:t xml:space="preserve">emitido por el </w:t>
      </w:r>
      <w:proofErr w:type="gramStart"/>
      <w:r w:rsidRPr="007D1500">
        <w:rPr>
          <w:color w:val="000000" w:themeColor="text1"/>
          <w:sz w:val="22"/>
          <w:szCs w:val="22"/>
        </w:rPr>
        <w:t>Director General</w:t>
      </w:r>
      <w:proofErr w:type="gramEnd"/>
      <w:r w:rsidRPr="007D1500">
        <w:rPr>
          <w:color w:val="000000" w:themeColor="text1"/>
          <w:sz w:val="22"/>
          <w:szCs w:val="22"/>
        </w:rPr>
        <w:t xml:space="preserve"> del Presupuesto Público Nacional del Ministerio de Hacienda y Crédito Público, por un valor de </w:t>
      </w:r>
      <w:r w:rsidRPr="007D1500">
        <w:rPr>
          <w:color w:val="FF0000"/>
          <w:sz w:val="22"/>
          <w:szCs w:val="22"/>
        </w:rPr>
        <w:t>$X.XXX.XXX.XXX.</w:t>
      </w:r>
    </w:p>
    <w:p w14:paraId="352F8323" w14:textId="77777777" w:rsidR="005B6069" w:rsidRPr="007D1500" w:rsidRDefault="005B6069" w:rsidP="005B6069">
      <w:pPr>
        <w:rPr>
          <w:b/>
          <w:bCs/>
          <w:sz w:val="22"/>
          <w:szCs w:val="22"/>
          <w:lang w:val="es-CO"/>
        </w:rPr>
      </w:pPr>
    </w:p>
    <w:p w14:paraId="7AC6A00A" w14:textId="77777777" w:rsidR="005B6069" w:rsidRPr="007D1500" w:rsidRDefault="005B6069" w:rsidP="00670723">
      <w:pPr>
        <w:pStyle w:val="Prrafodelista"/>
        <w:numPr>
          <w:ilvl w:val="0"/>
          <w:numId w:val="19"/>
        </w:numPr>
        <w:pBdr>
          <w:top w:val="single" w:sz="4" w:space="1" w:color="auto"/>
          <w:left w:val="single" w:sz="4" w:space="4" w:color="auto"/>
          <w:bottom w:val="single" w:sz="4" w:space="1" w:color="auto"/>
          <w:right w:val="single" w:sz="4" w:space="4" w:color="auto"/>
        </w:pBdr>
        <w:outlineLvl w:val="0"/>
        <w:rPr>
          <w:b/>
          <w:bCs/>
          <w:sz w:val="22"/>
          <w:szCs w:val="22"/>
          <w:lang w:val="es-CO"/>
        </w:rPr>
      </w:pPr>
      <w:r w:rsidRPr="007D1500">
        <w:rPr>
          <w:b/>
          <w:bCs/>
          <w:sz w:val="22"/>
          <w:szCs w:val="22"/>
          <w:lang w:val="es-CO"/>
        </w:rPr>
        <w:t>MODALIDAD DE SELECCIÓN DEL CONTRATISTA Y FUNDAMENTOS JURÍDICOS QUE LA SOPORTAN</w:t>
      </w:r>
    </w:p>
    <w:p w14:paraId="30F6A708" w14:textId="77777777" w:rsidR="005B6069" w:rsidRPr="007D1500" w:rsidRDefault="005B6069" w:rsidP="005B6069">
      <w:pPr>
        <w:pStyle w:val="Prrafodelista"/>
        <w:ind w:left="792"/>
        <w:rPr>
          <w:b/>
          <w:sz w:val="22"/>
          <w:szCs w:val="22"/>
          <w:lang w:val="es-CO"/>
        </w:rPr>
      </w:pPr>
    </w:p>
    <w:p w14:paraId="01729A14" w14:textId="77777777" w:rsidR="005B6069" w:rsidRPr="007D1500" w:rsidRDefault="005B6069" w:rsidP="00670723">
      <w:pPr>
        <w:pStyle w:val="Prrafodelista"/>
        <w:numPr>
          <w:ilvl w:val="1"/>
          <w:numId w:val="19"/>
        </w:numPr>
        <w:outlineLvl w:val="1"/>
        <w:rPr>
          <w:b/>
          <w:sz w:val="22"/>
          <w:szCs w:val="22"/>
          <w:lang w:val="es-CO"/>
        </w:rPr>
      </w:pPr>
      <w:r w:rsidRPr="007D1500">
        <w:rPr>
          <w:b/>
          <w:sz w:val="22"/>
          <w:szCs w:val="22"/>
          <w:lang w:val="es-CO"/>
        </w:rPr>
        <w:t>MODALIDAD DE SELECCIÓN</w:t>
      </w:r>
    </w:p>
    <w:p w14:paraId="248D9F46" w14:textId="77777777" w:rsidR="005B6069" w:rsidRPr="007D1500" w:rsidRDefault="005B6069" w:rsidP="005B6069">
      <w:pPr>
        <w:ind w:left="360"/>
        <w:rPr>
          <w:b/>
          <w:sz w:val="22"/>
          <w:szCs w:val="22"/>
          <w:lang w:val="es-CO"/>
        </w:rPr>
      </w:pPr>
    </w:p>
    <w:p w14:paraId="68240823" w14:textId="77777777" w:rsidR="005B6069" w:rsidRPr="007D1500" w:rsidRDefault="005B6069" w:rsidP="005B6069">
      <w:pPr>
        <w:pStyle w:val="Default"/>
        <w:tabs>
          <w:tab w:val="left" w:pos="0"/>
          <w:tab w:val="left" w:pos="567"/>
        </w:tabs>
        <w:ind w:right="-79"/>
        <w:jc w:val="both"/>
        <w:rPr>
          <w:rFonts w:ascii="Arial Narrow" w:hAnsi="Arial Narrow" w:cs="Arial"/>
          <w:sz w:val="22"/>
          <w:szCs w:val="22"/>
        </w:rPr>
      </w:pPr>
      <w:r w:rsidRPr="007D1500">
        <w:rPr>
          <w:rFonts w:ascii="Arial Narrow" w:hAnsi="Arial Narrow"/>
          <w:sz w:val="22"/>
          <w:szCs w:val="22"/>
        </w:rPr>
        <w:t xml:space="preserve">De conformidad con el objeto, obligaciones del contrato que se requiere suscribir para satisfacer las necesidades del Ministerio, especificaciones técnicas del bien/servicio a adquirir, el presupuesto oficial estimado, la modalidad de selección que resulta aplicable es </w:t>
      </w:r>
      <w:r w:rsidRPr="007D1500">
        <w:rPr>
          <w:rFonts w:ascii="Arial Narrow" w:hAnsi="Arial Narrow" w:cs="Arial"/>
          <w:b/>
          <w:color w:val="auto"/>
          <w:sz w:val="22"/>
          <w:szCs w:val="22"/>
          <w:lang w:val="es-ES" w:eastAsia="es-ES"/>
        </w:rPr>
        <w:t>MÍNIMA</w:t>
      </w:r>
      <w:r w:rsidRPr="007D1500">
        <w:rPr>
          <w:rFonts w:ascii="Arial Narrow" w:hAnsi="Arial Narrow"/>
          <w:b/>
          <w:sz w:val="22"/>
          <w:szCs w:val="22"/>
        </w:rPr>
        <w:t xml:space="preserve"> CUANTÍA</w:t>
      </w:r>
      <w:r w:rsidRPr="007D1500">
        <w:rPr>
          <w:rFonts w:ascii="Arial Narrow" w:hAnsi="Arial Narrow"/>
          <w:b/>
          <w:bCs/>
          <w:sz w:val="22"/>
          <w:szCs w:val="22"/>
        </w:rPr>
        <w:t>.</w:t>
      </w:r>
    </w:p>
    <w:p w14:paraId="49590589" w14:textId="77777777" w:rsidR="005B6069" w:rsidRPr="007D1500" w:rsidRDefault="005B6069" w:rsidP="005B6069">
      <w:pPr>
        <w:rPr>
          <w:b/>
          <w:sz w:val="22"/>
          <w:szCs w:val="22"/>
          <w:lang w:val="es-CO"/>
        </w:rPr>
      </w:pPr>
    </w:p>
    <w:p w14:paraId="773640B1" w14:textId="77777777" w:rsidR="005B6069" w:rsidRPr="007D1500" w:rsidRDefault="005B6069" w:rsidP="00670723">
      <w:pPr>
        <w:pStyle w:val="Prrafodelista"/>
        <w:numPr>
          <w:ilvl w:val="1"/>
          <w:numId w:val="19"/>
        </w:numPr>
        <w:outlineLvl w:val="1"/>
        <w:rPr>
          <w:b/>
          <w:sz w:val="22"/>
          <w:szCs w:val="22"/>
          <w:lang w:val="es-CO"/>
        </w:rPr>
      </w:pPr>
      <w:r w:rsidRPr="007D1500">
        <w:rPr>
          <w:b/>
          <w:sz w:val="22"/>
          <w:szCs w:val="22"/>
          <w:lang w:val="es-CO"/>
        </w:rPr>
        <w:t xml:space="preserve">FUNDAMENTOS JURÍDICOS QUE SOPORTAN LA MODALIDAD DE SELECCIÓN </w:t>
      </w:r>
    </w:p>
    <w:p w14:paraId="775CC407" w14:textId="77777777" w:rsidR="005B6069" w:rsidRPr="007D1500" w:rsidRDefault="005B6069" w:rsidP="005B6069">
      <w:pPr>
        <w:rPr>
          <w:b/>
          <w:sz w:val="22"/>
          <w:szCs w:val="22"/>
          <w:lang w:val="es-CO"/>
        </w:rPr>
      </w:pPr>
    </w:p>
    <w:p w14:paraId="3CD938CE" w14:textId="77777777" w:rsidR="005B6069" w:rsidRPr="007D1500" w:rsidRDefault="005B6069" w:rsidP="005B6069">
      <w:pPr>
        <w:tabs>
          <w:tab w:val="left" w:pos="0"/>
          <w:tab w:val="left" w:pos="567"/>
        </w:tabs>
        <w:autoSpaceDE w:val="0"/>
        <w:autoSpaceDN w:val="0"/>
        <w:adjustRightInd w:val="0"/>
        <w:ind w:left="142"/>
        <w:rPr>
          <w:rFonts w:cs="Arial"/>
          <w:sz w:val="22"/>
          <w:szCs w:val="22"/>
        </w:rPr>
      </w:pPr>
      <w:r w:rsidRPr="007D1500">
        <w:rPr>
          <w:rFonts w:cs="Arial"/>
          <w:sz w:val="22"/>
          <w:szCs w:val="22"/>
        </w:rPr>
        <w:t xml:space="preserve">En razón de la cuantía y el objeto a contratar la presente contratación se efectuará a través de </w:t>
      </w:r>
      <w:r w:rsidRPr="007D1500">
        <w:rPr>
          <w:b/>
          <w:sz w:val="22"/>
          <w:szCs w:val="22"/>
          <w:lang w:val="es-CO" w:eastAsia="es-CO"/>
        </w:rPr>
        <w:t>MÍNIMA CUANTÍA</w:t>
      </w:r>
      <w:r w:rsidRPr="007D1500">
        <w:rPr>
          <w:b/>
          <w:bCs/>
          <w:sz w:val="22"/>
          <w:szCs w:val="22"/>
        </w:rPr>
        <w:t xml:space="preserve"> </w:t>
      </w:r>
      <w:r w:rsidRPr="007D1500">
        <w:rPr>
          <w:rFonts w:cs="Arial"/>
          <w:sz w:val="22"/>
          <w:szCs w:val="22"/>
        </w:rPr>
        <w:t>procedimiento establecido en el artículo 30 de la Ley 2069 de 2020, que modificó el numeral 5 del artículo 2 de la Ley 1150 de 2007 que define cuando aplicar esta modalidad, así:</w:t>
      </w:r>
    </w:p>
    <w:p w14:paraId="7464FED7" w14:textId="77777777" w:rsidR="005B6069" w:rsidRPr="007D1500" w:rsidRDefault="005B6069" w:rsidP="005B6069">
      <w:pPr>
        <w:tabs>
          <w:tab w:val="left" w:pos="0"/>
          <w:tab w:val="left" w:pos="567"/>
        </w:tabs>
        <w:autoSpaceDE w:val="0"/>
        <w:autoSpaceDN w:val="0"/>
        <w:adjustRightInd w:val="0"/>
        <w:ind w:left="142"/>
        <w:rPr>
          <w:rFonts w:cs="Arial"/>
          <w:sz w:val="22"/>
          <w:szCs w:val="22"/>
        </w:rPr>
      </w:pPr>
    </w:p>
    <w:p w14:paraId="61916D4C" w14:textId="77777777" w:rsidR="005B6069" w:rsidRPr="007D1500" w:rsidRDefault="005B6069" w:rsidP="005B6069">
      <w:pPr>
        <w:tabs>
          <w:tab w:val="left" w:pos="0"/>
          <w:tab w:val="left" w:pos="567"/>
        </w:tabs>
        <w:autoSpaceDE w:val="0"/>
        <w:autoSpaceDN w:val="0"/>
        <w:adjustRightInd w:val="0"/>
        <w:ind w:left="142"/>
        <w:rPr>
          <w:rFonts w:cs="Arial"/>
          <w:sz w:val="22"/>
          <w:szCs w:val="22"/>
        </w:rPr>
      </w:pPr>
      <w:r w:rsidRPr="007D1500">
        <w:rPr>
          <w:rFonts w:cs="Arial"/>
          <w:sz w:val="22"/>
          <w:szCs w:val="22"/>
        </w:rPr>
        <w:t xml:space="preserve">“5) Contratación mínima cuantía. La contratación cuyo valor no excede del 10 por ciento de la menor cuantía de la entidad independientemente de su objeto, (…) </w:t>
      </w:r>
    </w:p>
    <w:p w14:paraId="231AEBBB" w14:textId="77777777" w:rsidR="005B6069" w:rsidRPr="007D1500" w:rsidRDefault="005B6069" w:rsidP="005B6069">
      <w:pPr>
        <w:tabs>
          <w:tab w:val="left" w:pos="0"/>
          <w:tab w:val="left" w:pos="567"/>
        </w:tabs>
        <w:autoSpaceDE w:val="0"/>
        <w:autoSpaceDN w:val="0"/>
        <w:adjustRightInd w:val="0"/>
        <w:ind w:left="142"/>
        <w:rPr>
          <w:rFonts w:cs="Arial"/>
          <w:sz w:val="22"/>
          <w:szCs w:val="22"/>
        </w:rPr>
      </w:pPr>
    </w:p>
    <w:p w14:paraId="5AD226B8" w14:textId="77777777" w:rsidR="005B6069" w:rsidRPr="007D1500" w:rsidRDefault="005B6069" w:rsidP="005B6069">
      <w:pPr>
        <w:pStyle w:val="Default"/>
        <w:tabs>
          <w:tab w:val="left" w:pos="567"/>
        </w:tabs>
        <w:ind w:left="142" w:right="-79"/>
        <w:jc w:val="both"/>
        <w:rPr>
          <w:rFonts w:ascii="Arial Narrow" w:hAnsi="Arial Narrow" w:cs="Arial"/>
          <w:color w:val="auto"/>
          <w:sz w:val="22"/>
          <w:szCs w:val="22"/>
          <w:lang w:val="es-ES" w:eastAsia="es-ES"/>
        </w:rPr>
      </w:pPr>
      <w:r w:rsidRPr="007D1500">
        <w:rPr>
          <w:rFonts w:ascii="Arial Narrow" w:hAnsi="Arial Narrow"/>
          <w:sz w:val="22"/>
          <w:szCs w:val="22"/>
        </w:rPr>
        <w:t xml:space="preserve">En consideración a la cuantía del presente proceso de selección, </w:t>
      </w:r>
      <w:r w:rsidRPr="007D1500">
        <w:rPr>
          <w:rFonts w:ascii="Arial Narrow" w:hAnsi="Arial Narrow" w:cs="Arial"/>
          <w:b/>
          <w:bCs/>
          <w:sz w:val="22"/>
          <w:szCs w:val="22"/>
        </w:rPr>
        <w:t>EL MINISTERIO</w:t>
      </w:r>
      <w:r w:rsidRPr="007D1500">
        <w:rPr>
          <w:rFonts w:ascii="Arial Narrow" w:hAnsi="Arial Narrow" w:cs="Arial"/>
          <w:sz w:val="22"/>
          <w:szCs w:val="22"/>
        </w:rPr>
        <w:t xml:space="preserve"> </w:t>
      </w:r>
      <w:r w:rsidRPr="007D1500">
        <w:rPr>
          <w:rFonts w:ascii="Arial Narrow" w:hAnsi="Arial Narrow"/>
          <w:sz w:val="22"/>
          <w:szCs w:val="22"/>
        </w:rPr>
        <w:t xml:space="preserve">adelantará un proceso por la modalidad de </w:t>
      </w:r>
      <w:r w:rsidRPr="007D1500">
        <w:rPr>
          <w:rFonts w:ascii="Arial Narrow" w:hAnsi="Arial Narrow"/>
          <w:b/>
          <w:bCs/>
          <w:sz w:val="22"/>
          <w:szCs w:val="22"/>
        </w:rPr>
        <w:t>MÍNIMA CUANTÍA</w:t>
      </w:r>
      <w:r w:rsidRPr="007D1500">
        <w:rPr>
          <w:rFonts w:ascii="Arial Narrow" w:hAnsi="Arial Narrow"/>
          <w:sz w:val="22"/>
          <w:szCs w:val="22"/>
        </w:rPr>
        <w:t xml:space="preserve">, de acuerdo con el procedimiento establecido en la Ley 80 de 1993, ley 1150 de 2007, ley 2069 de 2020 y </w:t>
      </w:r>
      <w:r w:rsidRPr="007D1500">
        <w:rPr>
          <w:rFonts w:ascii="Arial Narrow" w:hAnsi="Arial Narrow" w:cs="Arial"/>
          <w:color w:val="auto"/>
          <w:sz w:val="22"/>
          <w:szCs w:val="22"/>
          <w:lang w:val="es-ES" w:eastAsia="es-ES"/>
        </w:rPr>
        <w:t xml:space="preserve">los artículos 2.2.1.2.1.5.1 al 2.2.1.2.1.5.2 del Decreto 1082 de 2015 </w:t>
      </w:r>
      <w:r w:rsidRPr="007D1500">
        <w:rPr>
          <w:rFonts w:ascii="Arial Narrow" w:hAnsi="Arial Narrow"/>
          <w:sz w:val="22"/>
          <w:szCs w:val="22"/>
        </w:rPr>
        <w:t>y las demás normas concordantes y complementarias sobre la materia.</w:t>
      </w:r>
    </w:p>
    <w:p w14:paraId="4B244D1D" w14:textId="77777777" w:rsidR="005B6069" w:rsidRPr="007D1500" w:rsidRDefault="005B6069" w:rsidP="005B6069">
      <w:pPr>
        <w:tabs>
          <w:tab w:val="left" w:pos="0"/>
        </w:tabs>
        <w:adjustRightInd w:val="0"/>
        <w:rPr>
          <w:rFonts w:cs="Arial"/>
          <w:color w:val="FF0000"/>
          <w:sz w:val="22"/>
          <w:szCs w:val="22"/>
        </w:rPr>
      </w:pPr>
    </w:p>
    <w:p w14:paraId="4AAF3D6E" w14:textId="77777777" w:rsidR="005B6069" w:rsidRPr="007D1500" w:rsidRDefault="005B6069" w:rsidP="00670723">
      <w:pPr>
        <w:pStyle w:val="Prrafodelista"/>
        <w:numPr>
          <w:ilvl w:val="0"/>
          <w:numId w:val="19"/>
        </w:numPr>
        <w:pBdr>
          <w:top w:val="single" w:sz="4" w:space="1" w:color="auto"/>
          <w:left w:val="single" w:sz="4" w:space="4" w:color="auto"/>
          <w:bottom w:val="single" w:sz="4" w:space="1" w:color="auto"/>
          <w:right w:val="single" w:sz="4" w:space="4" w:color="auto"/>
        </w:pBdr>
        <w:outlineLvl w:val="0"/>
        <w:rPr>
          <w:b/>
          <w:bCs/>
          <w:sz w:val="22"/>
          <w:szCs w:val="22"/>
          <w:lang w:val="es-CO"/>
        </w:rPr>
      </w:pPr>
      <w:r w:rsidRPr="007D1500">
        <w:rPr>
          <w:b/>
          <w:bCs/>
          <w:sz w:val="22"/>
          <w:szCs w:val="22"/>
          <w:lang w:val="es-CO"/>
        </w:rPr>
        <w:t>ANÁLISIS DEL SECTOR ECONÓMICO Y DE LOS OFERENTES</w:t>
      </w:r>
    </w:p>
    <w:p w14:paraId="3FD49461" w14:textId="77777777" w:rsidR="005B6069" w:rsidRPr="007D1500" w:rsidRDefault="005B6069" w:rsidP="005B6069">
      <w:pPr>
        <w:pStyle w:val="Prrafodelista"/>
        <w:ind w:left="792"/>
        <w:rPr>
          <w:b/>
          <w:sz w:val="22"/>
          <w:szCs w:val="22"/>
          <w:lang w:val="es-CO"/>
        </w:rPr>
      </w:pPr>
    </w:p>
    <w:p w14:paraId="594D2AE6" w14:textId="77777777" w:rsidR="005B6069" w:rsidRPr="007D1500" w:rsidRDefault="005B6069" w:rsidP="005B6069">
      <w:pPr>
        <w:rPr>
          <w:rFonts w:eastAsia="Calibri"/>
          <w:b/>
          <w:color w:val="00B050"/>
          <w:sz w:val="22"/>
          <w:szCs w:val="22"/>
          <w:u w:val="single"/>
          <w:lang w:eastAsia="en-US"/>
        </w:rPr>
      </w:pPr>
      <w:r w:rsidRPr="007D1500">
        <w:rPr>
          <w:rFonts w:eastAsia="Calibri"/>
          <w:b/>
          <w:color w:val="00B050"/>
          <w:sz w:val="22"/>
          <w:szCs w:val="22"/>
          <w:u w:val="single"/>
          <w:lang w:eastAsia="en-US"/>
        </w:rPr>
        <w:t xml:space="preserve">Orientación: </w:t>
      </w:r>
    </w:p>
    <w:p w14:paraId="00739559" w14:textId="77777777" w:rsidR="005B6069" w:rsidRPr="007D1500" w:rsidRDefault="005B6069" w:rsidP="005B6069">
      <w:pPr>
        <w:rPr>
          <w:rFonts w:eastAsia="Calibri"/>
          <w:color w:val="00B050"/>
          <w:sz w:val="22"/>
          <w:szCs w:val="22"/>
          <w:lang w:eastAsia="en-US"/>
        </w:rPr>
      </w:pPr>
    </w:p>
    <w:p w14:paraId="6D351800" w14:textId="77777777" w:rsidR="005B6069" w:rsidRPr="007D1500" w:rsidRDefault="005B6069" w:rsidP="005B6069">
      <w:pPr>
        <w:rPr>
          <w:rFonts w:eastAsia="Calibri"/>
          <w:color w:val="00B050"/>
          <w:sz w:val="22"/>
          <w:szCs w:val="22"/>
          <w:lang w:eastAsia="en-US"/>
        </w:rPr>
      </w:pPr>
      <w:r w:rsidRPr="007D1500">
        <w:rPr>
          <w:rFonts w:eastAsia="Calibri"/>
          <w:color w:val="00B050"/>
          <w:sz w:val="22"/>
          <w:szCs w:val="22"/>
          <w:lang w:eastAsia="en-US"/>
        </w:rPr>
        <w:t>Se debe realizar el análisis necesario para conocer el sector relativo al objeto del proceso de contratación desde la perspectiva legal, comercial, financiera, organizacional, técnica y de análisis de riesgo y plasmar tal información en los Estudios previos.</w:t>
      </w:r>
    </w:p>
    <w:p w14:paraId="28E69956" w14:textId="77777777" w:rsidR="005B6069" w:rsidRPr="007D1500" w:rsidRDefault="005B6069" w:rsidP="005B6069">
      <w:pPr>
        <w:rPr>
          <w:rFonts w:eastAsia="Calibri"/>
          <w:color w:val="00B050"/>
          <w:sz w:val="22"/>
          <w:szCs w:val="22"/>
          <w:lang w:eastAsia="en-US"/>
        </w:rPr>
      </w:pPr>
    </w:p>
    <w:p w14:paraId="3195354F" w14:textId="77777777" w:rsidR="005B6069" w:rsidRPr="007D1500" w:rsidRDefault="005B6069" w:rsidP="005B6069">
      <w:pPr>
        <w:rPr>
          <w:rFonts w:eastAsia="Calibri"/>
          <w:color w:val="00B050"/>
          <w:sz w:val="22"/>
          <w:szCs w:val="22"/>
          <w:lang w:eastAsia="en-US"/>
        </w:rPr>
      </w:pPr>
      <w:r w:rsidRPr="007D1500">
        <w:rPr>
          <w:rFonts w:eastAsia="Calibri"/>
          <w:color w:val="00B050"/>
          <w:sz w:val="22"/>
          <w:szCs w:val="22"/>
          <w:lang w:eastAsia="en-US"/>
        </w:rPr>
        <w:t xml:space="preserve">(Ver artículo </w:t>
      </w:r>
      <w:r w:rsidRPr="007D1500">
        <w:rPr>
          <w:rFonts w:eastAsia="Calibri"/>
          <w:bCs/>
          <w:color w:val="00B050"/>
          <w:sz w:val="22"/>
          <w:szCs w:val="22"/>
          <w:lang w:eastAsia="en-US"/>
        </w:rPr>
        <w:t>2.2.1.1.1.6.1.</w:t>
      </w:r>
      <w:r w:rsidRPr="007D1500">
        <w:rPr>
          <w:rFonts w:eastAsia="Calibri"/>
          <w:b/>
          <w:bCs/>
          <w:color w:val="00B050"/>
          <w:sz w:val="22"/>
          <w:szCs w:val="22"/>
          <w:lang w:eastAsia="en-US"/>
        </w:rPr>
        <w:t> </w:t>
      </w:r>
      <w:r w:rsidRPr="007D1500">
        <w:rPr>
          <w:rFonts w:eastAsia="Calibri"/>
          <w:color w:val="00B050"/>
          <w:sz w:val="22"/>
          <w:szCs w:val="22"/>
          <w:lang w:eastAsia="en-US"/>
        </w:rPr>
        <w:t>del Decreto 1082 de 2015 y Guía para la elaboración de Estudios del Sector – Colombia Compra Eficiente).</w:t>
      </w:r>
    </w:p>
    <w:p w14:paraId="442AF2F6" w14:textId="77777777" w:rsidR="005B6069" w:rsidRPr="007D1500" w:rsidRDefault="005B6069" w:rsidP="005B6069">
      <w:pPr>
        <w:rPr>
          <w:rFonts w:eastAsia="Calibri"/>
          <w:color w:val="00B050"/>
          <w:sz w:val="22"/>
          <w:szCs w:val="22"/>
          <w:lang w:eastAsia="en-US"/>
        </w:rPr>
      </w:pPr>
    </w:p>
    <w:p w14:paraId="3EB7AA59" w14:textId="77777777" w:rsidR="005B6069" w:rsidRPr="007D1500" w:rsidRDefault="005B6069" w:rsidP="005B6069">
      <w:pPr>
        <w:rPr>
          <w:rFonts w:eastAsia="Calibri"/>
          <w:color w:val="00B050"/>
          <w:sz w:val="22"/>
          <w:szCs w:val="22"/>
          <w:lang w:eastAsia="en-US"/>
        </w:rPr>
      </w:pPr>
      <w:r w:rsidRPr="007D1500">
        <w:rPr>
          <w:rFonts w:eastAsia="Calibri"/>
          <w:color w:val="00B050"/>
          <w:sz w:val="22"/>
          <w:szCs w:val="22"/>
          <w:lang w:eastAsia="en-US"/>
        </w:rPr>
        <w:t>El análisis del sector debe desarrollar las siguientes áreas:</w:t>
      </w:r>
    </w:p>
    <w:p w14:paraId="270EF026" w14:textId="77777777" w:rsidR="005B6069" w:rsidRPr="007D1500" w:rsidRDefault="005B6069" w:rsidP="00670723">
      <w:pPr>
        <w:pStyle w:val="Prrafodelista"/>
        <w:numPr>
          <w:ilvl w:val="0"/>
          <w:numId w:val="6"/>
        </w:numPr>
        <w:contextualSpacing w:val="0"/>
        <w:rPr>
          <w:rFonts w:eastAsia="Calibri"/>
          <w:color w:val="00B050"/>
          <w:sz w:val="22"/>
          <w:szCs w:val="22"/>
          <w:lang w:eastAsia="en-US"/>
        </w:rPr>
      </w:pPr>
      <w:r w:rsidRPr="007D1500">
        <w:rPr>
          <w:rFonts w:eastAsia="Calibri"/>
          <w:color w:val="00B050"/>
          <w:sz w:val="22"/>
          <w:szCs w:val="22"/>
          <w:lang w:eastAsia="en-US"/>
        </w:rPr>
        <w:t xml:space="preserve">Aspectos generales. </w:t>
      </w:r>
    </w:p>
    <w:p w14:paraId="031FB727" w14:textId="77777777" w:rsidR="005B6069" w:rsidRPr="007D1500" w:rsidRDefault="005B6069" w:rsidP="00670723">
      <w:pPr>
        <w:pStyle w:val="Prrafodelista"/>
        <w:numPr>
          <w:ilvl w:val="1"/>
          <w:numId w:val="6"/>
        </w:numPr>
        <w:contextualSpacing w:val="0"/>
        <w:rPr>
          <w:rFonts w:eastAsia="Calibri"/>
          <w:color w:val="00B050"/>
          <w:sz w:val="22"/>
          <w:szCs w:val="22"/>
          <w:lang w:eastAsia="en-US"/>
        </w:rPr>
      </w:pPr>
      <w:r w:rsidRPr="007D1500">
        <w:rPr>
          <w:rFonts w:eastAsia="Calibri"/>
          <w:color w:val="00B050"/>
          <w:sz w:val="22"/>
          <w:szCs w:val="22"/>
          <w:lang w:eastAsia="en-US"/>
        </w:rPr>
        <w:t>Económico</w:t>
      </w:r>
    </w:p>
    <w:p w14:paraId="72C2025F" w14:textId="77777777" w:rsidR="005B6069" w:rsidRPr="007D1500" w:rsidRDefault="005B6069" w:rsidP="00670723">
      <w:pPr>
        <w:pStyle w:val="Prrafodelista"/>
        <w:numPr>
          <w:ilvl w:val="1"/>
          <w:numId w:val="6"/>
        </w:numPr>
        <w:contextualSpacing w:val="0"/>
        <w:rPr>
          <w:rFonts w:eastAsia="Calibri"/>
          <w:color w:val="00B050"/>
          <w:sz w:val="22"/>
          <w:szCs w:val="22"/>
          <w:lang w:eastAsia="en-US"/>
        </w:rPr>
      </w:pPr>
      <w:r w:rsidRPr="007D1500">
        <w:rPr>
          <w:rFonts w:eastAsia="Calibri"/>
          <w:color w:val="00B050"/>
          <w:sz w:val="22"/>
          <w:szCs w:val="22"/>
          <w:lang w:eastAsia="en-US"/>
        </w:rPr>
        <w:lastRenderedPageBreak/>
        <w:t>Técnico</w:t>
      </w:r>
    </w:p>
    <w:p w14:paraId="17E1E0FD" w14:textId="77777777" w:rsidR="005B6069" w:rsidRPr="007D1500" w:rsidRDefault="005B6069" w:rsidP="00670723">
      <w:pPr>
        <w:pStyle w:val="Prrafodelista"/>
        <w:numPr>
          <w:ilvl w:val="1"/>
          <w:numId w:val="6"/>
        </w:numPr>
        <w:contextualSpacing w:val="0"/>
        <w:rPr>
          <w:rFonts w:eastAsia="Calibri"/>
          <w:color w:val="00B050"/>
          <w:sz w:val="22"/>
          <w:szCs w:val="22"/>
          <w:lang w:eastAsia="en-US"/>
        </w:rPr>
      </w:pPr>
      <w:r w:rsidRPr="007D1500">
        <w:rPr>
          <w:rFonts w:eastAsia="Calibri"/>
          <w:color w:val="00B050"/>
          <w:sz w:val="22"/>
          <w:szCs w:val="22"/>
          <w:lang w:eastAsia="en-US"/>
        </w:rPr>
        <w:t>Regulatorio</w:t>
      </w:r>
    </w:p>
    <w:p w14:paraId="4F8118A9" w14:textId="77777777" w:rsidR="005B6069" w:rsidRPr="007D1500" w:rsidRDefault="005B6069" w:rsidP="00670723">
      <w:pPr>
        <w:pStyle w:val="Prrafodelista"/>
        <w:numPr>
          <w:ilvl w:val="1"/>
          <w:numId w:val="6"/>
        </w:numPr>
        <w:contextualSpacing w:val="0"/>
        <w:rPr>
          <w:rFonts w:eastAsia="Calibri"/>
          <w:color w:val="00B050"/>
          <w:sz w:val="22"/>
          <w:szCs w:val="22"/>
          <w:lang w:eastAsia="en-US"/>
        </w:rPr>
      </w:pPr>
      <w:r w:rsidRPr="007D1500">
        <w:rPr>
          <w:rFonts w:eastAsia="Calibri"/>
          <w:color w:val="00B050"/>
          <w:sz w:val="22"/>
          <w:szCs w:val="22"/>
          <w:lang w:eastAsia="en-US"/>
        </w:rPr>
        <w:t>Otros: (La Entidad Estatal debe establecer otros contextos como ambiental, social, político u otro si es conveniente y relevante para conocer el sector).</w:t>
      </w:r>
    </w:p>
    <w:p w14:paraId="269BE190" w14:textId="77777777" w:rsidR="005B6069" w:rsidRPr="007D1500" w:rsidRDefault="005B6069" w:rsidP="00670723">
      <w:pPr>
        <w:pStyle w:val="Prrafodelista"/>
        <w:numPr>
          <w:ilvl w:val="0"/>
          <w:numId w:val="6"/>
        </w:numPr>
        <w:contextualSpacing w:val="0"/>
        <w:rPr>
          <w:rFonts w:eastAsia="Calibri"/>
          <w:color w:val="00B050"/>
          <w:sz w:val="22"/>
          <w:szCs w:val="22"/>
          <w:lang w:eastAsia="en-US"/>
        </w:rPr>
      </w:pPr>
      <w:r w:rsidRPr="007D1500">
        <w:rPr>
          <w:rFonts w:eastAsia="Calibri"/>
          <w:color w:val="00B050"/>
          <w:sz w:val="22"/>
          <w:szCs w:val="22"/>
          <w:lang w:eastAsia="en-US"/>
        </w:rPr>
        <w:t xml:space="preserve">Estudio de la oferta. </w:t>
      </w:r>
    </w:p>
    <w:p w14:paraId="452926CE" w14:textId="77777777" w:rsidR="005B6069" w:rsidRPr="007D1500" w:rsidRDefault="005B6069" w:rsidP="00670723">
      <w:pPr>
        <w:pStyle w:val="Prrafodelista"/>
        <w:numPr>
          <w:ilvl w:val="0"/>
          <w:numId w:val="6"/>
        </w:numPr>
        <w:rPr>
          <w:rFonts w:eastAsia="Calibri"/>
          <w:color w:val="00B050"/>
          <w:sz w:val="22"/>
          <w:szCs w:val="22"/>
          <w:lang w:eastAsia="en-US"/>
        </w:rPr>
      </w:pPr>
      <w:r w:rsidRPr="007D1500">
        <w:rPr>
          <w:rFonts w:eastAsia="Calibri"/>
          <w:color w:val="00B050"/>
          <w:sz w:val="22"/>
          <w:szCs w:val="22"/>
          <w:lang w:eastAsia="en-US"/>
        </w:rPr>
        <w:t>Estudio de la demanda</w:t>
      </w:r>
    </w:p>
    <w:p w14:paraId="56C29057" w14:textId="77777777" w:rsidR="005B6069" w:rsidRPr="007D1500" w:rsidRDefault="005B6069" w:rsidP="00670723">
      <w:pPr>
        <w:pStyle w:val="Prrafodelista"/>
        <w:numPr>
          <w:ilvl w:val="0"/>
          <w:numId w:val="6"/>
        </w:numPr>
        <w:rPr>
          <w:rFonts w:eastAsiaTheme="minorEastAsia" w:cstheme="minorBidi"/>
          <w:color w:val="333333"/>
          <w:sz w:val="22"/>
          <w:szCs w:val="22"/>
          <w:lang w:eastAsia="en-US"/>
        </w:rPr>
      </w:pPr>
      <w:r w:rsidRPr="007D1500">
        <w:rPr>
          <w:rFonts w:eastAsia="Calibri"/>
          <w:color w:val="00B050"/>
          <w:sz w:val="22"/>
          <w:szCs w:val="22"/>
          <w:lang w:eastAsia="en-US"/>
        </w:rPr>
        <w:t xml:space="preserve">Análisis de </w:t>
      </w:r>
      <w:proofErr w:type="spellStart"/>
      <w:r w:rsidRPr="007D1500">
        <w:rPr>
          <w:rFonts w:eastAsia="Calibri"/>
          <w:color w:val="00B050"/>
          <w:sz w:val="22"/>
          <w:szCs w:val="22"/>
          <w:lang w:eastAsia="en-US"/>
        </w:rPr>
        <w:t>Mipymes</w:t>
      </w:r>
      <w:proofErr w:type="spellEnd"/>
      <w:r w:rsidRPr="007D1500">
        <w:rPr>
          <w:rFonts w:eastAsia="Calibri"/>
          <w:color w:val="00B050"/>
          <w:sz w:val="22"/>
          <w:szCs w:val="22"/>
          <w:lang w:eastAsia="en-US"/>
        </w:rPr>
        <w:t xml:space="preserve"> potenciales proveedores: De conformidad con el articulo 33 de la Ley 2063 de 2020, que modificó el artículo 12 de la Ley 590 de 2000, en el análisis de sector deberán identificarse las </w:t>
      </w:r>
      <w:proofErr w:type="spellStart"/>
      <w:r w:rsidRPr="007D1500">
        <w:rPr>
          <w:rFonts w:eastAsia="Calibri"/>
          <w:color w:val="00B050"/>
          <w:sz w:val="22"/>
          <w:szCs w:val="22"/>
          <w:lang w:eastAsia="en-US"/>
        </w:rPr>
        <w:t>Mipymes</w:t>
      </w:r>
      <w:proofErr w:type="spellEnd"/>
      <w:r w:rsidRPr="007D1500">
        <w:rPr>
          <w:rFonts w:eastAsia="Calibri"/>
          <w:color w:val="00B050"/>
          <w:sz w:val="22"/>
          <w:szCs w:val="22"/>
          <w:lang w:eastAsia="en-US"/>
        </w:rPr>
        <w:t xml:space="preserve"> que podrían ser potenciales proveedores directas o indirectas con el fin de definir las reglas que promuevan y faciliten su participación en el presente proceso. </w:t>
      </w:r>
    </w:p>
    <w:p w14:paraId="01283BD7" w14:textId="77777777" w:rsidR="005B6069" w:rsidRPr="007D1500" w:rsidRDefault="005B6069" w:rsidP="00670723">
      <w:pPr>
        <w:pStyle w:val="Prrafodelista"/>
        <w:numPr>
          <w:ilvl w:val="0"/>
          <w:numId w:val="6"/>
        </w:numPr>
        <w:rPr>
          <w:color w:val="00B050"/>
          <w:sz w:val="22"/>
          <w:szCs w:val="22"/>
        </w:rPr>
      </w:pPr>
      <w:r w:rsidRPr="007D1500">
        <w:rPr>
          <w:color w:val="00B050"/>
          <w:sz w:val="22"/>
          <w:szCs w:val="22"/>
          <w:lang w:eastAsia="en-US"/>
        </w:rPr>
        <w:t>A</w:t>
      </w:r>
      <w:r w:rsidRPr="007D1500">
        <w:rPr>
          <w:rFonts w:eastAsia="Calibri"/>
          <w:color w:val="00B050"/>
          <w:sz w:val="22"/>
          <w:szCs w:val="22"/>
          <w:lang w:eastAsia="en-US"/>
        </w:rPr>
        <w:t>nálisis de fomento a la ejecución de contratos por parte de sujetos de especial protección constitucional: Para dar cumplimiento al artículo 2.2.1.2.4.2.16 del Decreto 1082 de 2015, pr</w:t>
      </w:r>
      <w:r w:rsidRPr="007D1500">
        <w:rPr>
          <w:rFonts w:eastAsia="Arial Narrow" w:cs="Arial Narrow"/>
          <w:i/>
          <w:iCs/>
          <w:color w:val="00B050"/>
          <w:sz w:val="22"/>
          <w:szCs w:val="22"/>
        </w:rPr>
        <w:t>evio análisis de su oportunidad y conveniencia que deberá realizarse en este numeral del Estudio Previo y teniendo en cuenta el objeto contractual y el alcance de las obligaciones, se deberá fomentar que quien resulte adjudicatario del proceso de selección pretendido, destine al cumplimiento del objeto contractual la provisión de bienes o servicios por parte de población en pobreza extrema, desplazados por la violencia, personas en proceso de reintegración o reincorporación y sujetos de especial protección constitucional.</w:t>
      </w:r>
      <w:r w:rsidRPr="007D1500">
        <w:rPr>
          <w:rStyle w:val="Hipervnculo"/>
          <w:rFonts w:eastAsia="Arial Narrow" w:cs="Arial Narrow"/>
          <w:b/>
          <w:bCs/>
          <w:i/>
          <w:iCs/>
          <w:color w:val="00B050"/>
          <w:sz w:val="22"/>
          <w:szCs w:val="22"/>
          <w:vertAlign w:val="superscript"/>
        </w:rPr>
        <w:t xml:space="preserve"> </w:t>
      </w:r>
      <w:r w:rsidRPr="007D1500">
        <w:rPr>
          <w:rFonts w:eastAsia="Arial Narrow" w:cs="Arial Narrow"/>
          <w:i/>
          <w:iCs/>
          <w:color w:val="00B050"/>
          <w:sz w:val="22"/>
          <w:szCs w:val="22"/>
        </w:rPr>
        <w:t>Esta provisión se establecerá en un porcentaje que no será superior al diez por ciento (10%) ni inferior al cinco por ciento (5%) de los bienes o servicios requeridos para la ejecución del contrato, de manera que no se ponga en riesgo su cumplimiento adecuado. En caso de determinar lo anterior como viable, el área técnica deberá incorporar esta obligación en la minuta del contrato del pliego de condiciones o documento equivalente. El supervisor o el interventor, según el caso, realizará el seguimiento y verificará que las personas vinculadas al inicio y durante la ejecución del contrato pertenezcan a los grupos poblacionales enunciados anteriormente.</w:t>
      </w:r>
    </w:p>
    <w:p w14:paraId="7F8C5F99" w14:textId="77777777" w:rsidR="005B6069" w:rsidRPr="007D1500" w:rsidRDefault="005B6069" w:rsidP="005B6069">
      <w:pPr>
        <w:rPr>
          <w:rFonts w:eastAsia="Calibri"/>
          <w:color w:val="00B050"/>
          <w:sz w:val="22"/>
          <w:szCs w:val="22"/>
          <w:lang w:eastAsia="en-US"/>
        </w:rPr>
      </w:pPr>
    </w:p>
    <w:p w14:paraId="473C6F23" w14:textId="77777777" w:rsidR="005B6069" w:rsidRPr="007D1500" w:rsidRDefault="005B6069" w:rsidP="005B6069">
      <w:pPr>
        <w:rPr>
          <w:rFonts w:eastAsiaTheme="minorEastAsia" w:cs="Arial"/>
          <w:color w:val="00B050"/>
          <w:sz w:val="22"/>
          <w:szCs w:val="22"/>
          <w:lang w:val="es-MX" w:eastAsia="en-US"/>
        </w:rPr>
      </w:pPr>
      <w:r w:rsidRPr="007D1500">
        <w:rPr>
          <w:rFonts w:eastAsiaTheme="minorEastAsia" w:cs="Arial"/>
          <w:color w:val="00B050"/>
          <w:sz w:val="22"/>
          <w:szCs w:val="22"/>
          <w:lang w:val="es-MX" w:eastAsia="en-US"/>
        </w:rPr>
        <w:t>Nota 1: Ver Manual de Contratación de la Entidad y circular N°14 del 8 de marzo de 2018 del Ministerio</w:t>
      </w:r>
    </w:p>
    <w:p w14:paraId="74806EFF" w14:textId="77777777" w:rsidR="005B6069" w:rsidRPr="007D1500" w:rsidRDefault="005B6069" w:rsidP="005B6069">
      <w:pPr>
        <w:rPr>
          <w:rFonts w:cs="Arial"/>
          <w:b/>
          <w:sz w:val="22"/>
          <w:szCs w:val="22"/>
          <w:u w:val="single"/>
        </w:rPr>
      </w:pPr>
    </w:p>
    <w:p w14:paraId="7E2F324E" w14:textId="77777777" w:rsidR="005B6069" w:rsidRPr="007D1500" w:rsidRDefault="005B6069" w:rsidP="00670723">
      <w:pPr>
        <w:pStyle w:val="Prrafodelista"/>
        <w:numPr>
          <w:ilvl w:val="0"/>
          <w:numId w:val="19"/>
        </w:numPr>
        <w:pBdr>
          <w:top w:val="single" w:sz="4" w:space="1" w:color="auto"/>
          <w:left w:val="single" w:sz="4" w:space="4" w:color="auto"/>
          <w:bottom w:val="single" w:sz="4" w:space="1" w:color="auto"/>
          <w:right w:val="single" w:sz="4" w:space="4" w:color="auto"/>
        </w:pBdr>
        <w:outlineLvl w:val="0"/>
        <w:rPr>
          <w:rFonts w:cs="Arial"/>
          <w:b/>
          <w:bCs/>
          <w:sz w:val="22"/>
          <w:szCs w:val="22"/>
        </w:rPr>
      </w:pPr>
      <w:r w:rsidRPr="007D1500">
        <w:rPr>
          <w:rFonts w:cs="Arial"/>
          <w:b/>
          <w:bCs/>
          <w:sz w:val="22"/>
          <w:szCs w:val="22"/>
        </w:rPr>
        <w:t>CONVOCATORIA LIMITADA A MIPYMES</w:t>
      </w:r>
    </w:p>
    <w:p w14:paraId="73A9DC55" w14:textId="77777777" w:rsidR="005B6069" w:rsidRPr="007D1500" w:rsidRDefault="005B6069" w:rsidP="005B6069">
      <w:pPr>
        <w:pStyle w:val="Prrafodelista"/>
        <w:ind w:left="360"/>
        <w:rPr>
          <w:rFonts w:cs="Arial"/>
          <w:b/>
          <w:bCs/>
          <w:sz w:val="22"/>
          <w:szCs w:val="22"/>
        </w:rPr>
      </w:pPr>
    </w:p>
    <w:p w14:paraId="5676AEC6" w14:textId="77777777" w:rsidR="005B6069" w:rsidRPr="007D1500" w:rsidRDefault="005B6069" w:rsidP="005B6069">
      <w:pPr>
        <w:pStyle w:val="Prrafodelista"/>
        <w:ind w:left="0"/>
        <w:rPr>
          <w:rFonts w:cs="Arial"/>
          <w:sz w:val="22"/>
          <w:szCs w:val="22"/>
        </w:rPr>
      </w:pPr>
      <w:r w:rsidRPr="007D1500">
        <w:rPr>
          <w:rFonts w:cs="Arial"/>
          <w:sz w:val="22"/>
          <w:szCs w:val="22"/>
        </w:rPr>
        <w:t xml:space="preserve">De conformidad con el parágrafo 1 del artículo 30 y el artículo 34 de la Ley 2069 de 2020, en estos procedimientos de selección para </w:t>
      </w:r>
      <w:proofErr w:type="spellStart"/>
      <w:r w:rsidRPr="007D1500">
        <w:rPr>
          <w:rFonts w:cs="Arial"/>
          <w:sz w:val="22"/>
          <w:szCs w:val="22"/>
        </w:rPr>
        <w:t>Mipyme</w:t>
      </w:r>
      <w:proofErr w:type="spellEnd"/>
      <w:r w:rsidRPr="007D1500">
        <w:rPr>
          <w:rFonts w:cs="Arial"/>
          <w:sz w:val="22"/>
          <w:szCs w:val="22"/>
        </w:rPr>
        <w:t xml:space="preserve"> se aplicará lo prescrito en los artículos 2.2.1.2.4.2.2 a 2.2.1.2.4.2.4 del Decreto 1085 de 2015, modificado por el Artículo 3 del Decreto 1860 de 2021, las solicitudes para limitar el proceso a MiPymes se recibirán durante el término previsto en el cronograma del proceso.</w:t>
      </w:r>
    </w:p>
    <w:p w14:paraId="221BD28D" w14:textId="77777777" w:rsidR="005B6069" w:rsidRPr="007D1500" w:rsidRDefault="005B6069" w:rsidP="005B6069">
      <w:pPr>
        <w:pStyle w:val="Prrafodelista"/>
        <w:ind w:left="360"/>
        <w:rPr>
          <w:rFonts w:cs="Arial"/>
          <w:sz w:val="22"/>
          <w:szCs w:val="22"/>
        </w:rPr>
      </w:pPr>
    </w:p>
    <w:p w14:paraId="20691EED" w14:textId="77777777" w:rsidR="005B6069" w:rsidRPr="007D1500" w:rsidRDefault="005B6069" w:rsidP="00670723">
      <w:pPr>
        <w:pStyle w:val="Prrafodelista"/>
        <w:numPr>
          <w:ilvl w:val="0"/>
          <w:numId w:val="19"/>
        </w:numPr>
        <w:pBdr>
          <w:top w:val="single" w:sz="4" w:space="1" w:color="auto"/>
          <w:left w:val="single" w:sz="4" w:space="4" w:color="auto"/>
          <w:bottom w:val="single" w:sz="4" w:space="1" w:color="auto"/>
          <w:right w:val="single" w:sz="4" w:space="4" w:color="auto"/>
        </w:pBdr>
        <w:outlineLvl w:val="0"/>
        <w:rPr>
          <w:rFonts w:cs="Arial"/>
          <w:b/>
          <w:bCs/>
          <w:sz w:val="22"/>
          <w:szCs w:val="22"/>
        </w:rPr>
      </w:pPr>
      <w:r w:rsidRPr="007D1500">
        <w:rPr>
          <w:rFonts w:cs="Arial"/>
          <w:b/>
          <w:bCs/>
          <w:sz w:val="22"/>
          <w:szCs w:val="22"/>
        </w:rPr>
        <w:t>DOCUMENTOS NECESARIOS PARA LA SUSCRIPCIÓN Y EJECUCIÓN DEL CONTRATO</w:t>
      </w:r>
    </w:p>
    <w:p w14:paraId="7BD42A4F" w14:textId="77777777" w:rsidR="005B6069" w:rsidRPr="007D1500" w:rsidRDefault="005B6069" w:rsidP="005B6069">
      <w:pPr>
        <w:pStyle w:val="Ttulo2"/>
        <w:rPr>
          <w:rFonts w:ascii="Arial Narrow" w:hAnsi="Arial Narrow" w:cs="Arial"/>
          <w:b/>
          <w:sz w:val="22"/>
          <w:szCs w:val="22"/>
        </w:rPr>
      </w:pPr>
      <w:r w:rsidRPr="007D1500">
        <w:rPr>
          <w:rFonts w:ascii="Arial Narrow" w:hAnsi="Arial Narrow" w:cs="Arial"/>
          <w:color w:val="auto"/>
          <w:sz w:val="22"/>
          <w:szCs w:val="22"/>
        </w:rPr>
        <w:t>10.1.</w:t>
      </w:r>
      <w:r w:rsidRPr="007D1500">
        <w:rPr>
          <w:rFonts w:ascii="Arial Narrow" w:hAnsi="Arial Narrow" w:cs="Arial"/>
          <w:color w:val="auto"/>
          <w:sz w:val="22"/>
          <w:szCs w:val="22"/>
        </w:rPr>
        <w:tab/>
        <w:t>DOCUMENTOS NECESARIOS PARA LA SUSCRIPCIÓN DEL CONTRATO</w:t>
      </w:r>
    </w:p>
    <w:p w14:paraId="15680C17" w14:textId="77777777" w:rsidR="005B6069" w:rsidRPr="007D1500" w:rsidRDefault="005B6069" w:rsidP="005B6069">
      <w:pPr>
        <w:rPr>
          <w:sz w:val="22"/>
          <w:szCs w:val="22"/>
        </w:rPr>
      </w:pPr>
    </w:p>
    <w:p w14:paraId="53A49DB4" w14:textId="77777777" w:rsidR="005B6069" w:rsidRPr="007D1500" w:rsidRDefault="005B6069" w:rsidP="005B6069">
      <w:pPr>
        <w:rPr>
          <w:rFonts w:cs="Arial"/>
          <w:sz w:val="22"/>
          <w:szCs w:val="22"/>
          <w:lang w:eastAsia="en-US"/>
        </w:rPr>
      </w:pPr>
      <w:r w:rsidRPr="007D1500">
        <w:rPr>
          <w:rFonts w:eastAsiaTheme="minorHAnsi"/>
          <w:sz w:val="22"/>
          <w:szCs w:val="22"/>
        </w:rPr>
        <w:t xml:space="preserve">El </w:t>
      </w:r>
      <w:r w:rsidRPr="007D1500">
        <w:rPr>
          <w:rFonts w:eastAsiaTheme="minorHAnsi"/>
          <w:b/>
          <w:sz w:val="22"/>
          <w:szCs w:val="22"/>
        </w:rPr>
        <w:t>proponente adjudicatario</w:t>
      </w:r>
      <w:r w:rsidRPr="007D1500">
        <w:rPr>
          <w:rFonts w:eastAsiaTheme="minorHAnsi"/>
          <w:sz w:val="22"/>
          <w:szCs w:val="22"/>
        </w:rPr>
        <w:t>, deberá presentar los siguientes documentos necesarios para la suscripción del contrato</w:t>
      </w:r>
      <w:r w:rsidRPr="007D1500">
        <w:rPr>
          <w:rFonts w:cs="Arial"/>
          <w:sz w:val="22"/>
          <w:szCs w:val="22"/>
          <w:lang w:eastAsia="en-US"/>
        </w:rPr>
        <w:t>:</w:t>
      </w:r>
    </w:p>
    <w:p w14:paraId="6D42E9F0" w14:textId="77777777" w:rsidR="005B6069" w:rsidRPr="007D1500" w:rsidRDefault="005B6069" w:rsidP="005B6069">
      <w:pPr>
        <w:rPr>
          <w:rFonts w:cs="Arial"/>
          <w:sz w:val="22"/>
          <w:szCs w:val="22"/>
          <w:lang w:eastAsia="en-US"/>
        </w:rPr>
      </w:pPr>
    </w:p>
    <w:p w14:paraId="3B159D70" w14:textId="77777777" w:rsidR="005B6069" w:rsidRPr="007D1500" w:rsidRDefault="005B6069" w:rsidP="00670723">
      <w:pPr>
        <w:pStyle w:val="Prrafodelista"/>
        <w:numPr>
          <w:ilvl w:val="0"/>
          <w:numId w:val="11"/>
        </w:numPr>
        <w:contextualSpacing w:val="0"/>
        <w:rPr>
          <w:rFonts w:cs="Arial"/>
          <w:sz w:val="22"/>
          <w:szCs w:val="22"/>
        </w:rPr>
      </w:pPr>
      <w:r w:rsidRPr="007D1500">
        <w:rPr>
          <w:b/>
          <w:sz w:val="22"/>
          <w:szCs w:val="22"/>
        </w:rPr>
        <w:t xml:space="preserve">Fotocopia del RUT: </w:t>
      </w:r>
      <w:r w:rsidRPr="007D1500">
        <w:rPr>
          <w:rFonts w:cs="Arial"/>
          <w:sz w:val="22"/>
          <w:szCs w:val="22"/>
        </w:rPr>
        <w:t>Fotocopia del RUT del proponente y de cada uno de los miembros que lo integran, expedido por la DIAN.</w:t>
      </w:r>
    </w:p>
    <w:p w14:paraId="4745B844" w14:textId="77777777" w:rsidR="005B6069" w:rsidRPr="007D1500" w:rsidRDefault="005B6069" w:rsidP="005B6069">
      <w:pPr>
        <w:rPr>
          <w:sz w:val="22"/>
          <w:szCs w:val="22"/>
        </w:rPr>
      </w:pPr>
    </w:p>
    <w:p w14:paraId="58BAD5BA" w14:textId="77777777" w:rsidR="005B6069" w:rsidRPr="007D1500" w:rsidRDefault="005B6069" w:rsidP="00670723">
      <w:pPr>
        <w:pStyle w:val="Prrafodelista"/>
        <w:numPr>
          <w:ilvl w:val="0"/>
          <w:numId w:val="11"/>
        </w:numPr>
        <w:contextualSpacing w:val="0"/>
        <w:rPr>
          <w:rFonts w:cs="Arial"/>
          <w:b/>
          <w:sz w:val="22"/>
          <w:szCs w:val="22"/>
        </w:rPr>
      </w:pPr>
      <w:r w:rsidRPr="007D1500">
        <w:rPr>
          <w:b/>
          <w:sz w:val="22"/>
          <w:szCs w:val="22"/>
        </w:rPr>
        <w:t xml:space="preserve">Fotocopia del RIT: </w:t>
      </w:r>
      <w:r w:rsidRPr="007D1500">
        <w:rPr>
          <w:rFonts w:cs="Arial"/>
          <w:sz w:val="22"/>
          <w:szCs w:val="22"/>
        </w:rPr>
        <w:t>Fotocopia del RIT del proponente y de cada uno de los miembros que lo integran, expedido por la Secretaría Distrital de Hacienda de Bogotá D.C.</w:t>
      </w:r>
      <w:r w:rsidRPr="007D1500">
        <w:rPr>
          <w:rFonts w:cs="Arial"/>
          <w:b/>
          <w:sz w:val="22"/>
          <w:szCs w:val="22"/>
        </w:rPr>
        <w:t xml:space="preserve"> </w:t>
      </w:r>
      <w:r w:rsidRPr="007D1500">
        <w:rPr>
          <w:rFonts w:cs="Arial"/>
          <w:sz w:val="22"/>
          <w:szCs w:val="22"/>
        </w:rPr>
        <w:t xml:space="preserve">(en caso de que el contrato se vaya a ejecutar en esta ciudad). </w:t>
      </w:r>
      <w:r w:rsidRPr="007D1500">
        <w:rPr>
          <w:rFonts w:cs="Arial"/>
          <w:b/>
          <w:sz w:val="22"/>
          <w:szCs w:val="22"/>
        </w:rPr>
        <w:t xml:space="preserve"> </w:t>
      </w:r>
    </w:p>
    <w:p w14:paraId="12A63649" w14:textId="77777777" w:rsidR="005B6069" w:rsidRPr="007D1500" w:rsidRDefault="005B6069" w:rsidP="005B6069">
      <w:pPr>
        <w:rPr>
          <w:sz w:val="22"/>
          <w:szCs w:val="22"/>
        </w:rPr>
      </w:pPr>
    </w:p>
    <w:p w14:paraId="0D7D4FB6" w14:textId="77777777" w:rsidR="005B6069" w:rsidRPr="007D1500" w:rsidRDefault="005B6069" w:rsidP="00670723">
      <w:pPr>
        <w:pStyle w:val="Prrafodelista"/>
        <w:numPr>
          <w:ilvl w:val="0"/>
          <w:numId w:val="11"/>
        </w:numPr>
        <w:contextualSpacing w:val="0"/>
        <w:rPr>
          <w:sz w:val="22"/>
          <w:szCs w:val="22"/>
        </w:rPr>
      </w:pPr>
      <w:r w:rsidRPr="007D1500">
        <w:rPr>
          <w:b/>
          <w:sz w:val="22"/>
          <w:szCs w:val="22"/>
        </w:rPr>
        <w:lastRenderedPageBreak/>
        <w:t xml:space="preserve">Acreditación de Servicio Militar: </w:t>
      </w:r>
      <w:r w:rsidRPr="007D1500">
        <w:rPr>
          <w:sz w:val="22"/>
          <w:szCs w:val="22"/>
        </w:rPr>
        <w:t>Únicamente cuando se celebren contratos de prestación de servicios con persona natural, El MINISTERIO consultará y verificará en la página Web de la Dirección de Reclutamiento y Control Reservas de las Fuerzas Militares de Colombia la acreditación de dicho requisito por parte de los hombres menores de 50 años.</w:t>
      </w:r>
    </w:p>
    <w:p w14:paraId="1B67ADA5" w14:textId="77777777" w:rsidR="005B6069" w:rsidRPr="007D1500" w:rsidRDefault="005B6069" w:rsidP="005B6069">
      <w:pPr>
        <w:pStyle w:val="Prrafodelista"/>
        <w:rPr>
          <w:sz w:val="22"/>
          <w:szCs w:val="22"/>
        </w:rPr>
      </w:pPr>
    </w:p>
    <w:p w14:paraId="737D5314" w14:textId="77777777" w:rsidR="005B6069" w:rsidRPr="007D1500" w:rsidRDefault="005B6069" w:rsidP="00670723">
      <w:pPr>
        <w:pStyle w:val="Prrafodelista"/>
        <w:numPr>
          <w:ilvl w:val="0"/>
          <w:numId w:val="11"/>
        </w:numPr>
        <w:contextualSpacing w:val="0"/>
        <w:rPr>
          <w:rFonts w:eastAsia="Calibri" w:cs="Arial Narrow"/>
          <w:sz w:val="22"/>
          <w:szCs w:val="22"/>
        </w:rPr>
      </w:pPr>
      <w:r w:rsidRPr="007D1500">
        <w:rPr>
          <w:b/>
          <w:sz w:val="22"/>
          <w:szCs w:val="22"/>
        </w:rPr>
        <w:t xml:space="preserve">Certificación Bancaria: </w:t>
      </w:r>
      <w:r w:rsidRPr="007D1500">
        <w:rPr>
          <w:rFonts w:eastAsia="Calibri" w:cs="Arial Narrow"/>
          <w:sz w:val="22"/>
          <w:szCs w:val="22"/>
        </w:rPr>
        <w:t xml:space="preserve">Certificación Bancaria de la cuenta donde el proponente adjudicatario quiere que se le consignen los pagos del contrato, expedida por la entidad financiera correspondiente. </w:t>
      </w:r>
    </w:p>
    <w:p w14:paraId="29E912B0" w14:textId="77777777" w:rsidR="005B6069" w:rsidRPr="007D1500" w:rsidRDefault="005B6069" w:rsidP="005B6069">
      <w:pPr>
        <w:rPr>
          <w:rFonts w:cs="Arial"/>
          <w:sz w:val="22"/>
          <w:szCs w:val="22"/>
          <w:lang w:val="es-CO"/>
        </w:rPr>
      </w:pPr>
      <w:bookmarkStart w:id="2" w:name="_Hlk96348678"/>
    </w:p>
    <w:p w14:paraId="6D7EBD7B" w14:textId="77777777" w:rsidR="005B6069" w:rsidRPr="007D1500" w:rsidRDefault="005B6069" w:rsidP="005B6069">
      <w:pPr>
        <w:pStyle w:val="Ttulo2"/>
        <w:rPr>
          <w:rFonts w:ascii="Arial Narrow" w:hAnsi="Arial Narrow" w:cs="Arial"/>
          <w:b/>
          <w:sz w:val="22"/>
          <w:szCs w:val="22"/>
        </w:rPr>
      </w:pPr>
      <w:r w:rsidRPr="007D1500">
        <w:rPr>
          <w:rFonts w:ascii="Arial Narrow" w:hAnsi="Arial Narrow" w:cs="Arial"/>
          <w:color w:val="auto"/>
          <w:sz w:val="22"/>
          <w:szCs w:val="22"/>
        </w:rPr>
        <w:t>10.2. DOCUMENTOS NECESARIOS PARA LA EJECUCIÓN DEL CONTRATO</w:t>
      </w:r>
    </w:p>
    <w:p w14:paraId="323805D4" w14:textId="77777777" w:rsidR="005B6069" w:rsidRPr="007D1500" w:rsidRDefault="005B6069" w:rsidP="005B6069">
      <w:pPr>
        <w:rPr>
          <w:rFonts w:cs="Arial"/>
          <w:b/>
          <w:bCs/>
          <w:color w:val="00B050"/>
          <w:sz w:val="22"/>
          <w:szCs w:val="22"/>
          <w:u w:val="single"/>
        </w:rPr>
      </w:pPr>
    </w:p>
    <w:p w14:paraId="2A44704E" w14:textId="77777777" w:rsidR="005B6069" w:rsidRPr="007D1500" w:rsidRDefault="005B6069" w:rsidP="005B6069">
      <w:pPr>
        <w:rPr>
          <w:rFonts w:cs="Arial"/>
          <w:b/>
          <w:bCs/>
          <w:color w:val="00B050"/>
          <w:sz w:val="22"/>
          <w:szCs w:val="22"/>
          <w:u w:val="single"/>
        </w:rPr>
      </w:pPr>
      <w:r w:rsidRPr="007D1500">
        <w:rPr>
          <w:rFonts w:cs="Arial"/>
          <w:b/>
          <w:bCs/>
          <w:color w:val="00B050"/>
          <w:sz w:val="22"/>
          <w:szCs w:val="22"/>
          <w:u w:val="single"/>
        </w:rPr>
        <w:t>Orientación:</w:t>
      </w:r>
    </w:p>
    <w:p w14:paraId="1E953575" w14:textId="77777777" w:rsidR="005B6069" w:rsidRPr="007D1500" w:rsidRDefault="005B6069" w:rsidP="005B6069">
      <w:pPr>
        <w:rPr>
          <w:rFonts w:cs="Arial"/>
          <w:bCs/>
          <w:color w:val="00B050"/>
          <w:sz w:val="22"/>
          <w:szCs w:val="22"/>
        </w:rPr>
      </w:pPr>
    </w:p>
    <w:p w14:paraId="5D308A2A" w14:textId="77777777" w:rsidR="005B6069" w:rsidRPr="007D1500" w:rsidRDefault="005B6069" w:rsidP="005B6069">
      <w:pPr>
        <w:rPr>
          <w:rFonts w:eastAsiaTheme="minorHAnsi" w:cs="Arial"/>
          <w:color w:val="00B050"/>
          <w:sz w:val="22"/>
          <w:szCs w:val="22"/>
          <w:lang w:val="es-MX" w:eastAsia="en-US"/>
        </w:rPr>
      </w:pPr>
      <w:r w:rsidRPr="007D1500">
        <w:rPr>
          <w:rFonts w:cs="Arial"/>
          <w:bCs/>
          <w:color w:val="00B050"/>
          <w:sz w:val="22"/>
          <w:szCs w:val="22"/>
        </w:rPr>
        <w:t xml:space="preserve">El área técnica deberá determinar los documentos que se requieren para iniciar la ejecución pero que no son esenciales para evaluar la propuesta técnica ni para la firma del contrato, </w:t>
      </w:r>
      <w:proofErr w:type="gramStart"/>
      <w:r w:rsidRPr="007D1500">
        <w:rPr>
          <w:rFonts w:cs="Arial"/>
          <w:bCs/>
          <w:color w:val="00B050"/>
          <w:sz w:val="22"/>
          <w:szCs w:val="22"/>
        </w:rPr>
        <w:t>como</w:t>
      </w:r>
      <w:proofErr w:type="gramEnd"/>
      <w:r w:rsidRPr="007D1500">
        <w:rPr>
          <w:rFonts w:cs="Arial"/>
          <w:bCs/>
          <w:color w:val="00B050"/>
          <w:sz w:val="22"/>
          <w:szCs w:val="22"/>
        </w:rPr>
        <w:t xml:space="preserve"> por ejemplo: certificaciones de garantías de los productos, hojas de vida con soportes del equipo de trabajo requerido, etc. </w:t>
      </w:r>
      <w:r w:rsidRPr="007D1500">
        <w:rPr>
          <w:rFonts w:eastAsiaTheme="minorHAnsi" w:cs="Arial"/>
          <w:b/>
          <w:color w:val="00B050"/>
          <w:sz w:val="22"/>
          <w:szCs w:val="22"/>
          <w:u w:val="single"/>
          <w:lang w:val="es-MX" w:eastAsia="en-US"/>
        </w:rPr>
        <w:t>Su inclusión no es obligatoria</w:t>
      </w:r>
      <w:r w:rsidRPr="007D1500">
        <w:rPr>
          <w:rFonts w:eastAsiaTheme="minorHAnsi" w:cs="Arial"/>
          <w:color w:val="00B050"/>
          <w:sz w:val="22"/>
          <w:szCs w:val="22"/>
          <w:lang w:val="es-MX" w:eastAsia="en-US"/>
        </w:rPr>
        <w:t xml:space="preserve"> salvo que se estime conveniente y necesaria.</w:t>
      </w:r>
    </w:p>
    <w:p w14:paraId="2A316419" w14:textId="77777777" w:rsidR="005B6069" w:rsidRPr="007D1500" w:rsidRDefault="005B6069" w:rsidP="005B6069">
      <w:pPr>
        <w:rPr>
          <w:rFonts w:eastAsiaTheme="minorHAnsi" w:cs="Arial"/>
          <w:color w:val="00B050"/>
          <w:sz w:val="22"/>
          <w:szCs w:val="22"/>
          <w:lang w:val="es-MX" w:eastAsia="en-US"/>
        </w:rPr>
      </w:pPr>
    </w:p>
    <w:p w14:paraId="43D9C9B4" w14:textId="77777777" w:rsidR="005B6069" w:rsidRPr="007D1500" w:rsidRDefault="005B6069" w:rsidP="005B6069">
      <w:pPr>
        <w:rPr>
          <w:rFonts w:cs="Arial"/>
          <w:b/>
          <w:bCs/>
          <w:color w:val="0070C0"/>
          <w:sz w:val="22"/>
          <w:szCs w:val="22"/>
          <w:u w:val="single"/>
        </w:rPr>
      </w:pPr>
      <w:r w:rsidRPr="007D1500">
        <w:rPr>
          <w:rFonts w:cs="Arial"/>
          <w:b/>
          <w:bCs/>
          <w:color w:val="0070C0"/>
          <w:sz w:val="22"/>
          <w:szCs w:val="22"/>
          <w:u w:val="single"/>
        </w:rPr>
        <w:t>Se sugiere la siguiente redacción:</w:t>
      </w:r>
    </w:p>
    <w:p w14:paraId="151BE831" w14:textId="77777777" w:rsidR="005B6069" w:rsidRPr="007D1500" w:rsidRDefault="005B6069" w:rsidP="005B6069">
      <w:pPr>
        <w:rPr>
          <w:rFonts w:cs="Arial"/>
          <w:b/>
          <w:bCs/>
          <w:sz w:val="22"/>
          <w:szCs w:val="22"/>
        </w:rPr>
      </w:pPr>
    </w:p>
    <w:p w14:paraId="6AA7658F" w14:textId="77777777" w:rsidR="005B6069" w:rsidRPr="007D1500" w:rsidRDefault="005B6069" w:rsidP="005B6069">
      <w:pPr>
        <w:rPr>
          <w:rFonts w:cs="Arial"/>
          <w:sz w:val="22"/>
          <w:szCs w:val="22"/>
          <w:lang w:eastAsia="en-US"/>
        </w:rPr>
      </w:pPr>
      <w:r w:rsidRPr="007D1500">
        <w:rPr>
          <w:rFonts w:eastAsiaTheme="minorHAnsi"/>
          <w:b/>
          <w:sz w:val="22"/>
          <w:szCs w:val="22"/>
        </w:rPr>
        <w:t>El/LA CONTRATISTA</w:t>
      </w:r>
      <w:r w:rsidRPr="007D1500">
        <w:rPr>
          <w:rFonts w:eastAsiaTheme="minorHAnsi"/>
          <w:sz w:val="22"/>
          <w:szCs w:val="22"/>
        </w:rPr>
        <w:t xml:space="preserve"> una vez sea suscrito el contrato, deberá presentar los siguientes documentos necesarios para la ejecución del contrato</w:t>
      </w:r>
      <w:r w:rsidRPr="007D1500">
        <w:rPr>
          <w:rFonts w:cs="Arial"/>
          <w:sz w:val="22"/>
          <w:szCs w:val="22"/>
          <w:lang w:eastAsia="en-US"/>
        </w:rPr>
        <w:t>:</w:t>
      </w:r>
    </w:p>
    <w:p w14:paraId="32EFFCE9" w14:textId="77777777" w:rsidR="005B6069" w:rsidRPr="007D1500" w:rsidRDefault="005B6069" w:rsidP="005B6069">
      <w:pPr>
        <w:rPr>
          <w:rFonts w:cs="Arial"/>
          <w:sz w:val="22"/>
          <w:szCs w:val="22"/>
          <w:lang w:eastAsia="en-US"/>
        </w:rPr>
      </w:pPr>
    </w:p>
    <w:p w14:paraId="3BC647F1" w14:textId="77777777" w:rsidR="005B6069" w:rsidRPr="007D1500" w:rsidRDefault="005B6069" w:rsidP="00670723">
      <w:pPr>
        <w:pStyle w:val="Prrafodelista"/>
        <w:numPr>
          <w:ilvl w:val="0"/>
          <w:numId w:val="12"/>
        </w:numPr>
        <w:contextualSpacing w:val="0"/>
        <w:rPr>
          <w:rFonts w:cs="Arial"/>
          <w:color w:val="FF0000"/>
          <w:sz w:val="22"/>
          <w:szCs w:val="22"/>
          <w:lang w:val="es-CO"/>
        </w:rPr>
      </w:pPr>
      <w:proofErr w:type="spellStart"/>
      <w:r w:rsidRPr="007D1500">
        <w:rPr>
          <w:rFonts w:cs="Arial"/>
          <w:color w:val="FF0000"/>
          <w:sz w:val="22"/>
          <w:szCs w:val="22"/>
        </w:rPr>
        <w:t>Xxxxx</w:t>
      </w:r>
      <w:proofErr w:type="spellEnd"/>
    </w:p>
    <w:p w14:paraId="40C2C576" w14:textId="77777777" w:rsidR="005B6069" w:rsidRPr="007D1500" w:rsidRDefault="005B6069" w:rsidP="00670723">
      <w:pPr>
        <w:pStyle w:val="Prrafodelista"/>
        <w:numPr>
          <w:ilvl w:val="0"/>
          <w:numId w:val="12"/>
        </w:numPr>
        <w:contextualSpacing w:val="0"/>
        <w:rPr>
          <w:rFonts w:cs="Arial"/>
          <w:color w:val="FF0000"/>
          <w:sz w:val="22"/>
          <w:szCs w:val="22"/>
          <w:lang w:val="es-CO"/>
        </w:rPr>
      </w:pPr>
      <w:proofErr w:type="spellStart"/>
      <w:r w:rsidRPr="007D1500">
        <w:rPr>
          <w:rFonts w:cs="Arial"/>
          <w:color w:val="FF0000"/>
          <w:sz w:val="22"/>
          <w:szCs w:val="22"/>
          <w:lang w:val="es-CO"/>
        </w:rPr>
        <w:t>Xxxxx</w:t>
      </w:r>
      <w:proofErr w:type="spellEnd"/>
    </w:p>
    <w:bookmarkEnd w:id="2"/>
    <w:p w14:paraId="0B1E22B3" w14:textId="77777777" w:rsidR="005B6069" w:rsidRPr="007D1500" w:rsidRDefault="005B6069" w:rsidP="005B6069">
      <w:pPr>
        <w:pStyle w:val="Prrafodelista"/>
        <w:ind w:left="360"/>
        <w:rPr>
          <w:b/>
          <w:sz w:val="22"/>
          <w:szCs w:val="22"/>
          <w:lang w:val="es-CO"/>
        </w:rPr>
      </w:pPr>
    </w:p>
    <w:p w14:paraId="1E25F6E9" w14:textId="77777777" w:rsidR="005B6069" w:rsidRPr="007D1500" w:rsidRDefault="005B6069" w:rsidP="00670723">
      <w:pPr>
        <w:pStyle w:val="Prrafodelista"/>
        <w:numPr>
          <w:ilvl w:val="0"/>
          <w:numId w:val="19"/>
        </w:numPr>
        <w:pBdr>
          <w:top w:val="single" w:sz="4" w:space="1" w:color="auto"/>
          <w:left w:val="single" w:sz="4" w:space="4" w:color="auto"/>
          <w:bottom w:val="single" w:sz="4" w:space="1" w:color="auto"/>
          <w:right w:val="single" w:sz="4" w:space="4" w:color="auto"/>
        </w:pBdr>
        <w:outlineLvl w:val="0"/>
        <w:rPr>
          <w:b/>
          <w:bCs/>
          <w:sz w:val="22"/>
          <w:szCs w:val="22"/>
        </w:rPr>
      </w:pPr>
      <w:r w:rsidRPr="007D1500">
        <w:rPr>
          <w:b/>
          <w:bCs/>
          <w:sz w:val="22"/>
          <w:szCs w:val="22"/>
        </w:rPr>
        <w:t>EL ANÁLISIS DEL RIESGO Y LA FORMA DE MITIGARLO</w:t>
      </w:r>
    </w:p>
    <w:p w14:paraId="317DFFDE" w14:textId="77777777" w:rsidR="005B6069" w:rsidRPr="007D1500" w:rsidRDefault="005B6069" w:rsidP="005B6069">
      <w:pPr>
        <w:pStyle w:val="Prrafodelista"/>
        <w:ind w:left="360"/>
        <w:rPr>
          <w:b/>
          <w:sz w:val="22"/>
          <w:szCs w:val="22"/>
          <w:lang w:val="es-CO"/>
        </w:rPr>
      </w:pPr>
    </w:p>
    <w:p w14:paraId="49CDBC78"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t xml:space="preserve">Orientación: </w:t>
      </w:r>
    </w:p>
    <w:p w14:paraId="74C412BE" w14:textId="77777777" w:rsidR="005B6069" w:rsidRPr="007D1500" w:rsidRDefault="005B6069" w:rsidP="005B6069">
      <w:pPr>
        <w:rPr>
          <w:sz w:val="22"/>
          <w:szCs w:val="22"/>
        </w:rPr>
      </w:pPr>
    </w:p>
    <w:p w14:paraId="21100A59" w14:textId="77777777" w:rsidR="005B6069" w:rsidRPr="007D1500" w:rsidRDefault="005B6069" w:rsidP="005B6069">
      <w:pPr>
        <w:rPr>
          <w:rFonts w:cs="Arial"/>
          <w:color w:val="00B050"/>
          <w:sz w:val="22"/>
          <w:szCs w:val="22"/>
        </w:rPr>
      </w:pPr>
      <w:r w:rsidRPr="007D1500">
        <w:rPr>
          <w:rFonts w:cs="Arial"/>
          <w:color w:val="00B050"/>
          <w:sz w:val="22"/>
          <w:szCs w:val="22"/>
        </w:rPr>
        <w:t>El Riesgo es entendido como un evento que de materializarse puede generar efectos adversos y de distinta magnitud en el logro de los objetivos del proceso de contratación o en la ejecución del contrato.</w:t>
      </w:r>
    </w:p>
    <w:p w14:paraId="7F69AD74" w14:textId="77777777" w:rsidR="005B6069" w:rsidRPr="007D1500" w:rsidRDefault="005B6069" w:rsidP="005B6069">
      <w:pPr>
        <w:rPr>
          <w:rFonts w:cs="Arial"/>
          <w:color w:val="00B050"/>
          <w:sz w:val="22"/>
          <w:szCs w:val="22"/>
        </w:rPr>
      </w:pPr>
    </w:p>
    <w:p w14:paraId="14303307" w14:textId="77777777" w:rsidR="005B6069" w:rsidRPr="007D1500" w:rsidRDefault="005B6069" w:rsidP="005B6069">
      <w:pPr>
        <w:rPr>
          <w:rFonts w:cs="Arial"/>
          <w:color w:val="00B050"/>
          <w:sz w:val="22"/>
          <w:szCs w:val="22"/>
        </w:rPr>
      </w:pPr>
      <w:r w:rsidRPr="007D1500">
        <w:rPr>
          <w:rFonts w:cs="Arial"/>
          <w:color w:val="00B050"/>
          <w:sz w:val="22"/>
          <w:szCs w:val="22"/>
        </w:rPr>
        <w:t>Los riesgos a que hace referencia del Decreto 1082 de 2015 son los riesgos previsibles por lo que su manejo debe cubrir desde la planeación hasta la terminación del plazo, la liquidación del contrato, el vencimiento de las garantías de calidad, y no solamente la tipificación, estimación y asignación del riesgo que pueda afectar el equilibrio económico del contrato.</w:t>
      </w:r>
    </w:p>
    <w:p w14:paraId="18225F00" w14:textId="77777777" w:rsidR="005B6069" w:rsidRPr="007D1500" w:rsidRDefault="005B6069" w:rsidP="005B6069">
      <w:pPr>
        <w:rPr>
          <w:rFonts w:cs="Arial"/>
          <w:color w:val="00B050"/>
          <w:sz w:val="22"/>
          <w:szCs w:val="22"/>
        </w:rPr>
      </w:pPr>
    </w:p>
    <w:p w14:paraId="79A3331A" w14:textId="77777777" w:rsidR="005B6069" w:rsidRPr="007D1500" w:rsidRDefault="005B6069" w:rsidP="005B6069">
      <w:pPr>
        <w:rPr>
          <w:sz w:val="22"/>
          <w:szCs w:val="22"/>
        </w:rPr>
      </w:pPr>
      <w:r w:rsidRPr="007D1500">
        <w:rPr>
          <w:rFonts w:cs="Arial"/>
          <w:color w:val="00B050"/>
          <w:sz w:val="22"/>
          <w:szCs w:val="22"/>
        </w:rPr>
        <w:t>Es necesario diligenciar la matriz de riesgos publicada por la Agencia Nacional para la Contratación Pública – Colombia Compra Eficiente, teniendo en cuenta las actividades a desarrollar por parte del contratista en desarrollo del objeto contractual, para lo cual deberá atenderse los lineamientos establecidos en el “</w:t>
      </w:r>
      <w:r w:rsidRPr="007D1500">
        <w:rPr>
          <w:color w:val="00B050"/>
          <w:sz w:val="22"/>
          <w:szCs w:val="22"/>
        </w:rPr>
        <w:t>Manual para la Identificación y Cobertura del Riesgo en los Procesos de Contratación” publicado en</w:t>
      </w:r>
      <w:r w:rsidRPr="007D1500">
        <w:rPr>
          <w:sz w:val="22"/>
          <w:szCs w:val="22"/>
        </w:rPr>
        <w:t xml:space="preserve"> </w:t>
      </w:r>
      <w:hyperlink r:id="rId22" w:history="1">
        <w:r w:rsidRPr="007D1500">
          <w:rPr>
            <w:rStyle w:val="Hipervnculo"/>
            <w:rFonts w:eastAsiaTheme="majorEastAsia"/>
            <w:sz w:val="22"/>
            <w:szCs w:val="22"/>
          </w:rPr>
          <w:t>www.colombiacompra.gov.co</w:t>
        </w:r>
      </w:hyperlink>
      <w:r w:rsidRPr="007D1500">
        <w:rPr>
          <w:sz w:val="22"/>
          <w:szCs w:val="22"/>
        </w:rPr>
        <w:t xml:space="preserve"> </w:t>
      </w:r>
    </w:p>
    <w:p w14:paraId="04EC5DD1" w14:textId="77777777" w:rsidR="005B6069" w:rsidRPr="007D1500" w:rsidRDefault="005B6069" w:rsidP="005B6069">
      <w:pPr>
        <w:rPr>
          <w:rFonts w:cs="Arial"/>
          <w:b/>
          <w:color w:val="00B050"/>
          <w:sz w:val="22"/>
          <w:szCs w:val="22"/>
        </w:rPr>
      </w:pPr>
    </w:p>
    <w:p w14:paraId="7AD7C7A8" w14:textId="77777777" w:rsidR="005B6069" w:rsidRPr="007D1500" w:rsidRDefault="005B6069" w:rsidP="005B6069">
      <w:pPr>
        <w:rPr>
          <w:rFonts w:cs="Arial"/>
          <w:color w:val="00B050"/>
          <w:sz w:val="22"/>
          <w:szCs w:val="22"/>
        </w:rPr>
      </w:pPr>
      <w:r w:rsidRPr="007D1500">
        <w:rPr>
          <w:rFonts w:cs="Arial"/>
          <w:color w:val="00B050"/>
          <w:sz w:val="22"/>
          <w:szCs w:val="22"/>
        </w:rPr>
        <w:t xml:space="preserve">Tipificación: Es determinar y definir los diferentes riesgos que se pueden presentar de acuerdo con la clase y naturaleza del convenio y de las obligaciones del contrato. </w:t>
      </w:r>
    </w:p>
    <w:p w14:paraId="431362BB" w14:textId="77777777" w:rsidR="005B6069" w:rsidRPr="007D1500" w:rsidRDefault="005B6069" w:rsidP="005B6069">
      <w:pPr>
        <w:rPr>
          <w:rFonts w:cs="Arial"/>
          <w:color w:val="00B050"/>
          <w:sz w:val="22"/>
          <w:szCs w:val="22"/>
        </w:rPr>
      </w:pPr>
    </w:p>
    <w:p w14:paraId="59BF6C96" w14:textId="77777777" w:rsidR="005B6069" w:rsidRPr="007D1500" w:rsidRDefault="005B6069" w:rsidP="005B6069">
      <w:pPr>
        <w:rPr>
          <w:rFonts w:cs="Arial"/>
          <w:color w:val="00B050"/>
          <w:sz w:val="22"/>
          <w:szCs w:val="22"/>
        </w:rPr>
      </w:pPr>
      <w:r w:rsidRPr="007D1500">
        <w:rPr>
          <w:rFonts w:cs="Arial"/>
          <w:color w:val="00B050"/>
          <w:sz w:val="22"/>
          <w:szCs w:val="22"/>
        </w:rPr>
        <w:lastRenderedPageBreak/>
        <w:t xml:space="preserve">Estimación: Los riesgos previsibles asignados al contratante se estiman, para el contrato objeto del presente proceso de contratación, como de alto impacto, mediano impacto o bajo impacto, y el costo de asumirlos se considera incluido dentro del valor total del contrato, sin que el contratista pueda reclamar, por el hecho de la concreción de uno o varios de los riesgos estimados un valor adicional. </w:t>
      </w:r>
    </w:p>
    <w:p w14:paraId="1FB5895D" w14:textId="77777777" w:rsidR="005B6069" w:rsidRPr="007D1500" w:rsidRDefault="005B6069" w:rsidP="005B6069">
      <w:pPr>
        <w:rPr>
          <w:rFonts w:cs="Arial"/>
          <w:color w:val="00B050"/>
          <w:sz w:val="22"/>
          <w:szCs w:val="22"/>
        </w:rPr>
      </w:pPr>
    </w:p>
    <w:p w14:paraId="12638A95" w14:textId="77777777" w:rsidR="005B6069" w:rsidRPr="007D1500" w:rsidRDefault="005B6069" w:rsidP="005B6069">
      <w:pPr>
        <w:rPr>
          <w:rFonts w:cs="Arial"/>
          <w:color w:val="00B050"/>
          <w:sz w:val="22"/>
          <w:szCs w:val="22"/>
        </w:rPr>
      </w:pPr>
      <w:r w:rsidRPr="007D1500">
        <w:rPr>
          <w:rFonts w:cs="Arial"/>
          <w:color w:val="00B050"/>
          <w:sz w:val="22"/>
          <w:szCs w:val="22"/>
        </w:rPr>
        <w:t>Asignación: Es el resultado de la tipificación y estimación de los riesgos previsibles, con el objeto de que sean considerados oportuna y eficientemente y para establecer cuál de las partes soportará las consecuencias negativas de su materialización. Riesgos que puede traer consigo la ejecución del contrato:</w:t>
      </w:r>
    </w:p>
    <w:p w14:paraId="0FC828C9" w14:textId="77777777" w:rsidR="005B6069" w:rsidRPr="007D1500" w:rsidRDefault="005B6069" w:rsidP="005B6069">
      <w:pPr>
        <w:pStyle w:val="Prrafodelista"/>
        <w:ind w:left="360"/>
        <w:rPr>
          <w:b/>
          <w:color w:val="0070C0"/>
          <w:sz w:val="22"/>
          <w:szCs w:val="22"/>
          <w:lang w:val="es-CO"/>
        </w:rPr>
      </w:pPr>
    </w:p>
    <w:p w14:paraId="0CD15268" w14:textId="77777777" w:rsidR="005B6069" w:rsidRPr="007D1500" w:rsidRDefault="005B6069" w:rsidP="005B6069">
      <w:pPr>
        <w:rPr>
          <w:rFonts w:cs="Arial"/>
          <w:b/>
          <w:bCs/>
          <w:color w:val="0070C0"/>
          <w:sz w:val="22"/>
          <w:szCs w:val="22"/>
          <w:u w:val="single"/>
        </w:rPr>
      </w:pPr>
      <w:r w:rsidRPr="007D1500">
        <w:rPr>
          <w:rFonts w:cs="Arial"/>
          <w:b/>
          <w:bCs/>
          <w:color w:val="0070C0"/>
          <w:sz w:val="22"/>
          <w:szCs w:val="22"/>
          <w:u w:val="single"/>
        </w:rPr>
        <w:t>Se sugiere la siguiente redacción:</w:t>
      </w:r>
    </w:p>
    <w:p w14:paraId="555319C6" w14:textId="77777777" w:rsidR="005B6069" w:rsidRPr="007D1500" w:rsidRDefault="005B6069" w:rsidP="005B6069">
      <w:pPr>
        <w:rPr>
          <w:rFonts w:cs="Arial Narrow"/>
          <w:sz w:val="22"/>
          <w:szCs w:val="22"/>
          <w:lang w:eastAsia="es-CO"/>
        </w:rPr>
      </w:pPr>
    </w:p>
    <w:p w14:paraId="7010B165" w14:textId="77777777" w:rsidR="005B6069" w:rsidRPr="007D1500" w:rsidRDefault="005B6069" w:rsidP="005B6069">
      <w:pPr>
        <w:rPr>
          <w:rFonts w:cs="Arial Narrow"/>
          <w:sz w:val="22"/>
          <w:szCs w:val="22"/>
          <w:lang w:eastAsia="es-CO"/>
        </w:rPr>
      </w:pPr>
      <w:r w:rsidRPr="007D1500">
        <w:rPr>
          <w:rFonts w:cs="Arial Narrow"/>
          <w:sz w:val="22"/>
          <w:szCs w:val="22"/>
          <w:lang w:eastAsia="es-CO"/>
        </w:rPr>
        <w:t xml:space="preserve">Con arreglo a lo establecido por el artículo 4º de la Ley 1150 de 2007, decreto 1082 de 2015 y el </w:t>
      </w:r>
      <w:r w:rsidRPr="007D1500">
        <w:rPr>
          <w:sz w:val="22"/>
          <w:szCs w:val="22"/>
        </w:rPr>
        <w:t>manual para la identificación y cobertura del riesgo en los procesos de selección expedido por Colombia Compra Eficiente, e</w:t>
      </w:r>
      <w:r w:rsidRPr="007D1500">
        <w:rPr>
          <w:rFonts w:cs="Arial Narrow"/>
          <w:sz w:val="22"/>
          <w:szCs w:val="22"/>
          <w:lang w:eastAsia="es-CO"/>
        </w:rPr>
        <w:t>l Ministerio de Salud y Protección Social, ha tipificado, estimado y asignado los siguientes riesgos:</w:t>
      </w:r>
    </w:p>
    <w:p w14:paraId="4B72622E" w14:textId="77777777" w:rsidR="005B6069" w:rsidRPr="007D1500" w:rsidRDefault="005B6069" w:rsidP="005B6069">
      <w:pPr>
        <w:rPr>
          <w:rFonts w:cs="Arial Narrow"/>
          <w:sz w:val="22"/>
          <w:szCs w:val="22"/>
          <w:lang w:eastAsia="es-CO"/>
        </w:rPr>
      </w:pPr>
    </w:p>
    <w:p w14:paraId="7E2D6D87" w14:textId="77777777" w:rsidR="005B6069" w:rsidRPr="007D1500" w:rsidRDefault="005B6069" w:rsidP="005B6069">
      <w:pPr>
        <w:spacing w:after="200"/>
        <w:contextualSpacing/>
        <w:rPr>
          <w:rFonts w:cs="Arial"/>
          <w:b/>
          <w:color w:val="0070C0"/>
          <w:sz w:val="22"/>
          <w:szCs w:val="22"/>
          <w:u w:val="single"/>
        </w:rPr>
      </w:pPr>
      <w:r w:rsidRPr="007D1500">
        <w:rPr>
          <w:rFonts w:cs="Arial"/>
          <w:b/>
          <w:color w:val="0070C0"/>
          <w:sz w:val="22"/>
          <w:szCs w:val="22"/>
          <w:u w:val="single"/>
        </w:rPr>
        <w:t>Se deberá diligenciar la siguiente matriz:</w:t>
      </w:r>
    </w:p>
    <w:p w14:paraId="2FCFC6AF" w14:textId="77777777" w:rsidR="005B6069" w:rsidRPr="007D1500" w:rsidRDefault="005B6069" w:rsidP="005B6069">
      <w:pPr>
        <w:spacing w:after="200"/>
        <w:contextualSpacing/>
        <w:rPr>
          <w:rFonts w:cs="Arial"/>
          <w:b/>
          <w:color w:val="0070C0"/>
          <w:sz w:val="22"/>
          <w:szCs w:val="22"/>
          <w:u w:val="single"/>
        </w:rPr>
      </w:pPr>
    </w:p>
    <w:tbl>
      <w:tblPr>
        <w:tblW w:w="9316" w:type="dxa"/>
        <w:tblCellMar>
          <w:top w:w="28" w:type="dxa"/>
          <w:left w:w="70" w:type="dxa"/>
          <w:bottom w:w="28" w:type="dxa"/>
          <w:right w:w="70" w:type="dxa"/>
        </w:tblCellMar>
        <w:tblLook w:val="04A0" w:firstRow="1" w:lastRow="0" w:firstColumn="1" w:lastColumn="0" w:noHBand="0" w:noVBand="1"/>
      </w:tblPr>
      <w:tblGrid>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tblGrid>
      <w:tr w:rsidR="005B6069" w:rsidRPr="007D1500" w14:paraId="7B522438" w14:textId="77777777" w:rsidTr="002B681E">
        <w:trPr>
          <w:trHeight w:val="1064"/>
        </w:trPr>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5105FDF7" w14:textId="77777777" w:rsidR="005B6069" w:rsidRPr="007D1500" w:rsidRDefault="005B6069" w:rsidP="002B681E">
            <w:pPr>
              <w:ind w:left="113" w:right="113"/>
              <w:jc w:val="center"/>
              <w:rPr>
                <w:rFonts w:cs="Arial"/>
                <w:color w:val="FFFFFF"/>
                <w:sz w:val="22"/>
                <w:szCs w:val="22"/>
                <w:lang w:eastAsia="es-CO"/>
              </w:rPr>
            </w:pPr>
            <w:r w:rsidRPr="007D1500">
              <w:rPr>
                <w:rFonts w:cs="Arial"/>
                <w:color w:val="FFFFFF"/>
                <w:sz w:val="22"/>
                <w:szCs w:val="22"/>
                <w:lang w:eastAsia="es-CO"/>
              </w:rPr>
              <w:t>N</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6DECD720" w14:textId="77777777" w:rsidR="005B6069" w:rsidRPr="007D1500" w:rsidRDefault="005B6069" w:rsidP="002B681E">
            <w:pPr>
              <w:ind w:left="113" w:right="113"/>
              <w:jc w:val="center"/>
              <w:rPr>
                <w:rFonts w:cs="Arial"/>
                <w:color w:val="FFFFFF"/>
                <w:sz w:val="22"/>
                <w:szCs w:val="22"/>
                <w:lang w:eastAsia="es-CO"/>
              </w:rPr>
            </w:pPr>
            <w:r w:rsidRPr="007D1500">
              <w:rPr>
                <w:rFonts w:cs="Arial"/>
                <w:color w:val="FFFFFF"/>
                <w:sz w:val="22"/>
                <w:szCs w:val="22"/>
                <w:lang w:eastAsia="es-CO"/>
              </w:rPr>
              <w:t>Clase</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3205E422" w14:textId="77777777" w:rsidR="005B6069" w:rsidRPr="007D1500" w:rsidRDefault="005B6069" w:rsidP="002B681E">
            <w:pPr>
              <w:ind w:left="113" w:right="113"/>
              <w:jc w:val="center"/>
              <w:rPr>
                <w:rFonts w:cs="Arial"/>
                <w:color w:val="FFFFFF"/>
                <w:sz w:val="22"/>
                <w:szCs w:val="22"/>
                <w:lang w:eastAsia="es-CO"/>
              </w:rPr>
            </w:pPr>
            <w:r w:rsidRPr="007D1500">
              <w:rPr>
                <w:rFonts w:cs="Arial"/>
                <w:color w:val="FFFFFF"/>
                <w:sz w:val="22"/>
                <w:szCs w:val="22"/>
                <w:lang w:eastAsia="es-CO"/>
              </w:rPr>
              <w:t>Fuente</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270DA96C" w14:textId="77777777" w:rsidR="005B6069" w:rsidRPr="007D1500" w:rsidRDefault="005B6069" w:rsidP="002B681E">
            <w:pPr>
              <w:ind w:left="113" w:right="113"/>
              <w:jc w:val="center"/>
              <w:rPr>
                <w:rFonts w:cs="Arial"/>
                <w:color w:val="FFFFFF"/>
                <w:sz w:val="22"/>
                <w:szCs w:val="22"/>
                <w:lang w:eastAsia="es-CO"/>
              </w:rPr>
            </w:pPr>
            <w:r w:rsidRPr="007D1500">
              <w:rPr>
                <w:rFonts w:cs="Arial"/>
                <w:color w:val="FFFFFF"/>
                <w:sz w:val="22"/>
                <w:szCs w:val="22"/>
                <w:lang w:eastAsia="es-CO"/>
              </w:rPr>
              <w:t>Etapa</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52294922" w14:textId="77777777" w:rsidR="005B6069" w:rsidRPr="007D1500" w:rsidRDefault="005B6069" w:rsidP="002B681E">
            <w:pPr>
              <w:ind w:left="113" w:right="113"/>
              <w:jc w:val="center"/>
              <w:rPr>
                <w:rFonts w:cs="Arial"/>
                <w:color w:val="FFFFFF"/>
                <w:sz w:val="22"/>
                <w:szCs w:val="22"/>
                <w:lang w:eastAsia="es-CO"/>
              </w:rPr>
            </w:pPr>
            <w:r w:rsidRPr="007D1500">
              <w:rPr>
                <w:rFonts w:cs="Arial"/>
                <w:color w:val="FFFFFF"/>
                <w:sz w:val="22"/>
                <w:szCs w:val="22"/>
                <w:lang w:eastAsia="es-CO"/>
              </w:rPr>
              <w:t>Tipo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14E78056" w14:textId="77777777" w:rsidR="005B6069" w:rsidRPr="007D1500" w:rsidRDefault="005B6069" w:rsidP="002B681E">
            <w:pPr>
              <w:ind w:left="113" w:right="113"/>
              <w:jc w:val="center"/>
              <w:rPr>
                <w:rFonts w:cs="Arial"/>
                <w:color w:val="FFFFFF"/>
                <w:sz w:val="22"/>
                <w:szCs w:val="22"/>
                <w:lang w:eastAsia="es-CO"/>
              </w:rPr>
            </w:pPr>
            <w:r w:rsidRPr="007D1500">
              <w:rPr>
                <w:rFonts w:cs="Arial"/>
                <w:color w:val="FFFFFF"/>
                <w:sz w:val="22"/>
                <w:szCs w:val="22"/>
                <w:lang w:eastAsia="es-CO"/>
              </w:rPr>
              <w:t>Descripción</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103314B3" w14:textId="77777777" w:rsidR="005B6069" w:rsidRPr="007D1500" w:rsidRDefault="005B6069" w:rsidP="002B681E">
            <w:pPr>
              <w:ind w:left="113" w:right="113"/>
              <w:jc w:val="center"/>
              <w:rPr>
                <w:rFonts w:cs="Arial"/>
                <w:color w:val="FFFFFF"/>
                <w:sz w:val="22"/>
                <w:szCs w:val="22"/>
                <w:lang w:eastAsia="es-CO"/>
              </w:rPr>
            </w:pPr>
            <w:r w:rsidRPr="007D1500">
              <w:rPr>
                <w:rFonts w:cs="Arial"/>
                <w:color w:val="FFFFFF"/>
                <w:sz w:val="22"/>
                <w:szCs w:val="22"/>
                <w:lang w:eastAsia="es-CO"/>
              </w:rPr>
              <w:t>Consecuencia de la ocurrencia del evento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12ADC603" w14:textId="77777777" w:rsidR="005B6069" w:rsidRPr="007D1500" w:rsidRDefault="005B6069" w:rsidP="002B681E">
            <w:pPr>
              <w:ind w:left="113" w:right="113"/>
              <w:jc w:val="center"/>
              <w:rPr>
                <w:rFonts w:cs="Arial"/>
                <w:color w:val="FFFFFF"/>
                <w:sz w:val="22"/>
                <w:szCs w:val="22"/>
                <w:lang w:eastAsia="es-CO"/>
              </w:rPr>
            </w:pPr>
            <w:r w:rsidRPr="007D1500">
              <w:rPr>
                <w:rFonts w:cs="Arial"/>
                <w:color w:val="FFFFFF"/>
                <w:sz w:val="22"/>
                <w:szCs w:val="22"/>
                <w:lang w:eastAsia="es-CO"/>
              </w:rPr>
              <w:t>Probabilidad</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2F92104C" w14:textId="77777777" w:rsidR="005B6069" w:rsidRPr="007D1500" w:rsidRDefault="005B6069" w:rsidP="002B681E">
            <w:pPr>
              <w:ind w:left="113" w:right="113"/>
              <w:jc w:val="center"/>
              <w:rPr>
                <w:rFonts w:cs="Arial"/>
                <w:color w:val="FFFFFF"/>
                <w:sz w:val="22"/>
                <w:szCs w:val="22"/>
                <w:lang w:eastAsia="es-CO"/>
              </w:rPr>
            </w:pPr>
            <w:r w:rsidRPr="007D1500">
              <w:rPr>
                <w:rFonts w:cs="Arial"/>
                <w:color w:val="FFFFFF"/>
                <w:sz w:val="22"/>
                <w:szCs w:val="22"/>
                <w:lang w:eastAsia="es-CO"/>
              </w:rPr>
              <w:t>Impacto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1187F7B9" w14:textId="77777777" w:rsidR="005B6069" w:rsidRPr="007D1500" w:rsidRDefault="005B6069" w:rsidP="002B681E">
            <w:pPr>
              <w:ind w:left="113" w:right="113"/>
              <w:jc w:val="center"/>
              <w:rPr>
                <w:rFonts w:cs="Arial"/>
                <w:color w:val="FFFFFF"/>
                <w:sz w:val="22"/>
                <w:szCs w:val="22"/>
                <w:lang w:eastAsia="es-CO"/>
              </w:rPr>
            </w:pPr>
            <w:r w:rsidRPr="007D1500">
              <w:rPr>
                <w:rFonts w:cs="Arial"/>
                <w:color w:val="FFFFFF"/>
                <w:sz w:val="22"/>
                <w:szCs w:val="22"/>
                <w:lang w:eastAsia="es-CO"/>
              </w:rPr>
              <w:t>Valoración</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28372BF5" w14:textId="77777777" w:rsidR="005B6069" w:rsidRPr="007D1500" w:rsidRDefault="005B6069" w:rsidP="002B681E">
            <w:pPr>
              <w:ind w:left="113" w:right="113"/>
              <w:jc w:val="center"/>
              <w:rPr>
                <w:rFonts w:cs="Arial"/>
                <w:color w:val="FFFFFF"/>
                <w:sz w:val="22"/>
                <w:szCs w:val="22"/>
                <w:lang w:eastAsia="es-CO"/>
              </w:rPr>
            </w:pPr>
            <w:r w:rsidRPr="007D1500">
              <w:rPr>
                <w:rFonts w:cs="Arial"/>
                <w:color w:val="FFFFFF"/>
                <w:sz w:val="22"/>
                <w:szCs w:val="22"/>
                <w:lang w:eastAsia="es-CO"/>
              </w:rPr>
              <w:t>Categoría</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679E0EDF" w14:textId="77777777" w:rsidR="005B6069" w:rsidRPr="007D1500" w:rsidRDefault="005B6069" w:rsidP="002B681E">
            <w:pPr>
              <w:ind w:left="113" w:right="113"/>
              <w:jc w:val="center"/>
              <w:rPr>
                <w:rFonts w:cs="Arial"/>
                <w:color w:val="000000"/>
                <w:sz w:val="22"/>
                <w:szCs w:val="22"/>
                <w:lang w:eastAsia="es-CO"/>
              </w:rPr>
            </w:pPr>
            <w:r w:rsidRPr="007D1500">
              <w:rPr>
                <w:rFonts w:cs="Arial"/>
                <w:color w:val="000000"/>
                <w:sz w:val="22"/>
                <w:szCs w:val="22"/>
                <w:lang w:eastAsia="es-CO"/>
              </w:rPr>
              <w:t>¿A quién se le asigna?</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35AD7C0C" w14:textId="77777777" w:rsidR="005B6069" w:rsidRPr="007D1500" w:rsidRDefault="005B6069" w:rsidP="002B681E">
            <w:pPr>
              <w:ind w:left="113" w:right="113"/>
              <w:jc w:val="center"/>
              <w:rPr>
                <w:rFonts w:cs="Arial"/>
                <w:color w:val="000000"/>
                <w:sz w:val="22"/>
                <w:szCs w:val="22"/>
                <w:lang w:eastAsia="es-CO"/>
              </w:rPr>
            </w:pPr>
            <w:r w:rsidRPr="007D1500">
              <w:rPr>
                <w:rFonts w:cs="Arial"/>
                <w:color w:val="000000"/>
                <w:sz w:val="22"/>
                <w:szCs w:val="22"/>
                <w:lang w:eastAsia="es-CO"/>
              </w:rPr>
              <w:t>Tratamiento/Control a ser implementado</w:t>
            </w:r>
          </w:p>
        </w:tc>
        <w:tc>
          <w:tcPr>
            <w:tcW w:w="0" w:type="auto"/>
            <w:gridSpan w:val="4"/>
            <w:tcBorders>
              <w:top w:val="single" w:sz="8" w:space="0" w:color="A6A6A6"/>
              <w:left w:val="nil"/>
              <w:bottom w:val="single" w:sz="8" w:space="0" w:color="A6A6A6"/>
              <w:right w:val="single" w:sz="8" w:space="0" w:color="A6A6A6"/>
            </w:tcBorders>
            <w:shd w:val="clear" w:color="000000" w:fill="D9D9D9"/>
            <w:textDirection w:val="btLr"/>
            <w:vAlign w:val="center"/>
            <w:hideMark/>
          </w:tcPr>
          <w:p w14:paraId="5B7C9593" w14:textId="77777777" w:rsidR="005B6069" w:rsidRPr="007D1500" w:rsidRDefault="005B6069" w:rsidP="002B681E">
            <w:pPr>
              <w:ind w:left="113" w:right="113"/>
              <w:jc w:val="center"/>
              <w:rPr>
                <w:rFonts w:cs="Arial"/>
                <w:color w:val="000000"/>
                <w:sz w:val="22"/>
                <w:szCs w:val="22"/>
                <w:lang w:eastAsia="es-CO"/>
              </w:rPr>
            </w:pPr>
            <w:r w:rsidRPr="007D1500">
              <w:rPr>
                <w:rFonts w:cs="Arial"/>
                <w:color w:val="000000"/>
                <w:sz w:val="22"/>
                <w:szCs w:val="22"/>
                <w:lang w:eastAsia="es-CO"/>
              </w:rPr>
              <w:t>Impacto después del tratamiento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5583119A" w14:textId="77777777" w:rsidR="005B6069" w:rsidRPr="007D1500" w:rsidRDefault="005B6069" w:rsidP="002B681E">
            <w:pPr>
              <w:ind w:left="113" w:right="113"/>
              <w:jc w:val="center"/>
              <w:rPr>
                <w:rFonts w:cs="Arial"/>
                <w:color w:val="000000"/>
                <w:sz w:val="22"/>
                <w:szCs w:val="22"/>
                <w:lang w:eastAsia="es-CO"/>
              </w:rPr>
            </w:pPr>
            <w:r w:rsidRPr="007D1500">
              <w:rPr>
                <w:rFonts w:cs="Arial"/>
                <w:color w:val="000000"/>
                <w:sz w:val="22"/>
                <w:szCs w:val="22"/>
                <w:lang w:eastAsia="es-CO"/>
              </w:rPr>
              <w:t>¿Afecta la ejecución del contrato?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20471BB0" w14:textId="77777777" w:rsidR="005B6069" w:rsidRPr="007D1500" w:rsidRDefault="005B6069" w:rsidP="002B681E">
            <w:pPr>
              <w:ind w:left="113" w:right="113"/>
              <w:jc w:val="center"/>
              <w:rPr>
                <w:rFonts w:cs="Arial"/>
                <w:color w:val="000000"/>
                <w:sz w:val="22"/>
                <w:szCs w:val="22"/>
                <w:lang w:eastAsia="es-CO"/>
              </w:rPr>
            </w:pPr>
            <w:r w:rsidRPr="007D1500">
              <w:rPr>
                <w:rFonts w:cs="Arial"/>
                <w:color w:val="000000"/>
                <w:sz w:val="22"/>
                <w:szCs w:val="22"/>
                <w:lang w:eastAsia="es-CO"/>
              </w:rPr>
              <w:t>Responsable por implementar el tratamiento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62FDE123" w14:textId="77777777" w:rsidR="005B6069" w:rsidRPr="007D1500" w:rsidRDefault="005B6069" w:rsidP="002B681E">
            <w:pPr>
              <w:ind w:left="113" w:right="113"/>
              <w:jc w:val="center"/>
              <w:rPr>
                <w:rFonts w:cs="Arial"/>
                <w:color w:val="000000"/>
                <w:sz w:val="22"/>
                <w:szCs w:val="22"/>
                <w:lang w:eastAsia="es-CO"/>
              </w:rPr>
            </w:pPr>
            <w:r w:rsidRPr="007D1500">
              <w:rPr>
                <w:rFonts w:cs="Arial"/>
                <w:color w:val="000000"/>
                <w:sz w:val="22"/>
                <w:szCs w:val="22"/>
                <w:lang w:eastAsia="es-CO"/>
              </w:rPr>
              <w:t>Fecha estimada en que se inicia el tratamiento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40B2F061" w14:textId="77777777" w:rsidR="005B6069" w:rsidRPr="007D1500" w:rsidRDefault="005B6069" w:rsidP="002B681E">
            <w:pPr>
              <w:ind w:left="113" w:right="113"/>
              <w:jc w:val="center"/>
              <w:rPr>
                <w:rFonts w:cs="Arial"/>
                <w:color w:val="000000"/>
                <w:sz w:val="22"/>
                <w:szCs w:val="22"/>
                <w:lang w:eastAsia="es-CO"/>
              </w:rPr>
            </w:pPr>
            <w:r w:rsidRPr="007D1500">
              <w:rPr>
                <w:rFonts w:cs="Arial"/>
                <w:color w:val="000000"/>
                <w:sz w:val="22"/>
                <w:szCs w:val="22"/>
                <w:lang w:eastAsia="es-CO"/>
              </w:rPr>
              <w:t>Fecha estimada en que se completa el tratamiento</w:t>
            </w:r>
          </w:p>
        </w:tc>
        <w:tc>
          <w:tcPr>
            <w:tcW w:w="0" w:type="auto"/>
            <w:gridSpan w:val="2"/>
            <w:tcBorders>
              <w:top w:val="single" w:sz="8" w:space="0" w:color="A6A6A6"/>
              <w:left w:val="nil"/>
              <w:bottom w:val="single" w:sz="8" w:space="0" w:color="A6A6A6"/>
              <w:right w:val="single" w:sz="8" w:space="0" w:color="A6A6A6"/>
            </w:tcBorders>
            <w:shd w:val="clear" w:color="000000" w:fill="D9D9D9"/>
            <w:textDirection w:val="btLr"/>
            <w:vAlign w:val="center"/>
            <w:hideMark/>
          </w:tcPr>
          <w:p w14:paraId="2BBC8BF6" w14:textId="77777777" w:rsidR="005B6069" w:rsidRPr="007D1500" w:rsidRDefault="005B6069" w:rsidP="002B681E">
            <w:pPr>
              <w:ind w:left="113" w:right="113"/>
              <w:jc w:val="center"/>
              <w:rPr>
                <w:rFonts w:cs="Arial"/>
                <w:color w:val="000000"/>
                <w:sz w:val="22"/>
                <w:szCs w:val="22"/>
                <w:lang w:eastAsia="es-CO"/>
              </w:rPr>
            </w:pPr>
            <w:r w:rsidRPr="007D1500">
              <w:rPr>
                <w:rFonts w:cs="Arial"/>
                <w:color w:val="000000"/>
                <w:sz w:val="22"/>
                <w:szCs w:val="22"/>
                <w:lang w:eastAsia="es-CO"/>
              </w:rPr>
              <w:t>Monitoreo y revisión</w:t>
            </w:r>
          </w:p>
        </w:tc>
      </w:tr>
      <w:tr w:rsidR="005B6069" w:rsidRPr="007D1500" w14:paraId="571AE66B" w14:textId="77777777" w:rsidTr="002B681E">
        <w:trPr>
          <w:trHeight w:val="910"/>
        </w:trPr>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19447FF7"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3EDF7BA"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B4581FA"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497FA6A"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556E5686"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4FA3E5B" w14:textId="77777777" w:rsidR="005B6069" w:rsidRPr="007D1500" w:rsidRDefault="005B6069" w:rsidP="002B681E">
            <w:pPr>
              <w:ind w:left="113" w:right="113"/>
              <w:jc w:val="center"/>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F36DD36"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46D12447"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60699274"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4D24641A"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8210BDF"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6D115FE" w14:textId="77777777" w:rsidR="005B6069" w:rsidRPr="007D1500" w:rsidRDefault="005B6069"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4E45A304" w14:textId="77777777" w:rsidR="005B6069" w:rsidRPr="007D1500" w:rsidRDefault="005B6069" w:rsidP="002B681E">
            <w:pPr>
              <w:ind w:left="113" w:right="113"/>
              <w:jc w:val="center"/>
              <w:rPr>
                <w:rFonts w:cs="Arial"/>
                <w:color w:val="000000"/>
                <w:sz w:val="22"/>
                <w:szCs w:val="22"/>
                <w:lang w:eastAsia="es-CO"/>
              </w:rPr>
            </w:pP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608B9FF3" w14:textId="77777777" w:rsidR="005B6069" w:rsidRPr="007D1500" w:rsidRDefault="005B6069" w:rsidP="002B681E">
            <w:pPr>
              <w:ind w:left="113" w:right="113"/>
              <w:jc w:val="center"/>
              <w:rPr>
                <w:rFonts w:cs="Arial"/>
                <w:color w:val="000000"/>
                <w:sz w:val="22"/>
                <w:szCs w:val="22"/>
                <w:lang w:eastAsia="es-CO"/>
              </w:rPr>
            </w:pPr>
            <w:r w:rsidRPr="007D1500">
              <w:rPr>
                <w:rFonts w:cs="Arial"/>
                <w:color w:val="000000"/>
                <w:sz w:val="22"/>
                <w:szCs w:val="22"/>
                <w:lang w:eastAsia="es-CO"/>
              </w:rPr>
              <w:t>Probabilidad</w:t>
            </w: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678422C3" w14:textId="77777777" w:rsidR="005B6069" w:rsidRPr="007D1500" w:rsidRDefault="005B6069" w:rsidP="002B681E">
            <w:pPr>
              <w:ind w:left="113" w:right="113"/>
              <w:jc w:val="center"/>
              <w:rPr>
                <w:rFonts w:cs="Arial"/>
                <w:color w:val="000000"/>
                <w:sz w:val="22"/>
                <w:szCs w:val="22"/>
                <w:lang w:eastAsia="es-CO"/>
              </w:rPr>
            </w:pPr>
            <w:r w:rsidRPr="007D1500">
              <w:rPr>
                <w:rFonts w:cs="Arial"/>
                <w:color w:val="000000"/>
                <w:sz w:val="22"/>
                <w:szCs w:val="22"/>
                <w:lang w:eastAsia="es-CO"/>
              </w:rPr>
              <w:t>Impacto</w:t>
            </w: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53368BD9" w14:textId="77777777" w:rsidR="005B6069" w:rsidRPr="007D1500" w:rsidRDefault="005B6069" w:rsidP="002B681E">
            <w:pPr>
              <w:ind w:left="113" w:right="113"/>
              <w:jc w:val="center"/>
              <w:rPr>
                <w:rFonts w:cs="Arial"/>
                <w:color w:val="000000"/>
                <w:sz w:val="22"/>
                <w:szCs w:val="22"/>
                <w:lang w:eastAsia="es-CO"/>
              </w:rPr>
            </w:pPr>
            <w:r w:rsidRPr="007D1500">
              <w:rPr>
                <w:rFonts w:cs="Arial"/>
                <w:color w:val="000000"/>
                <w:sz w:val="22"/>
                <w:szCs w:val="22"/>
                <w:lang w:eastAsia="es-CO"/>
              </w:rPr>
              <w:t xml:space="preserve">Valoración </w:t>
            </w: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6E9FEB15" w14:textId="77777777" w:rsidR="005B6069" w:rsidRPr="007D1500" w:rsidRDefault="005B6069" w:rsidP="002B681E">
            <w:pPr>
              <w:ind w:left="113" w:right="113"/>
              <w:jc w:val="center"/>
              <w:rPr>
                <w:rFonts w:cs="Arial"/>
                <w:color w:val="000000"/>
                <w:sz w:val="22"/>
                <w:szCs w:val="22"/>
                <w:lang w:eastAsia="es-CO"/>
              </w:rPr>
            </w:pPr>
            <w:r w:rsidRPr="007D1500">
              <w:rPr>
                <w:rFonts w:cs="Arial"/>
                <w:color w:val="000000"/>
                <w:sz w:val="22"/>
                <w:szCs w:val="22"/>
                <w:lang w:eastAsia="es-CO"/>
              </w:rPr>
              <w:t>Categoría</w:t>
            </w: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80A6A03" w14:textId="77777777" w:rsidR="005B6069" w:rsidRPr="007D1500" w:rsidRDefault="005B6069"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12919F6D" w14:textId="77777777" w:rsidR="005B6069" w:rsidRPr="007D1500" w:rsidRDefault="005B6069"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79DE41F" w14:textId="77777777" w:rsidR="005B6069" w:rsidRPr="007D1500" w:rsidRDefault="005B6069"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F457D0F" w14:textId="77777777" w:rsidR="005B6069" w:rsidRPr="007D1500" w:rsidRDefault="005B6069" w:rsidP="002B681E">
            <w:pPr>
              <w:ind w:left="113" w:right="113"/>
              <w:rPr>
                <w:rFonts w:cs="Arial"/>
                <w:color w:val="000000"/>
                <w:sz w:val="22"/>
                <w:szCs w:val="22"/>
                <w:lang w:eastAsia="es-CO"/>
              </w:rPr>
            </w:pP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27DB95C5" w14:textId="77777777" w:rsidR="005B6069" w:rsidRPr="007D1500" w:rsidRDefault="005B6069" w:rsidP="002B681E">
            <w:pPr>
              <w:ind w:left="113" w:right="113"/>
              <w:jc w:val="center"/>
              <w:rPr>
                <w:rFonts w:cs="Arial"/>
                <w:color w:val="000000"/>
                <w:sz w:val="22"/>
                <w:szCs w:val="22"/>
                <w:lang w:eastAsia="es-CO"/>
              </w:rPr>
            </w:pPr>
            <w:r w:rsidRPr="007D1500">
              <w:rPr>
                <w:rFonts w:cs="Arial"/>
                <w:color w:val="000000"/>
                <w:sz w:val="22"/>
                <w:szCs w:val="22"/>
                <w:lang w:eastAsia="es-CO"/>
              </w:rPr>
              <w:t xml:space="preserve">¿Cómo se </w:t>
            </w:r>
            <w:proofErr w:type="gramStart"/>
            <w:r w:rsidRPr="007D1500">
              <w:rPr>
                <w:rFonts w:cs="Arial"/>
                <w:color w:val="000000"/>
                <w:sz w:val="22"/>
                <w:szCs w:val="22"/>
                <w:lang w:eastAsia="es-CO"/>
              </w:rPr>
              <w:t>realiza  el</w:t>
            </w:r>
            <w:proofErr w:type="gramEnd"/>
            <w:r w:rsidRPr="007D1500">
              <w:rPr>
                <w:rFonts w:cs="Arial"/>
                <w:color w:val="000000"/>
                <w:sz w:val="22"/>
                <w:szCs w:val="22"/>
                <w:lang w:eastAsia="es-CO"/>
              </w:rPr>
              <w:t xml:space="preserve"> monitoreo?</w:t>
            </w: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2E0D8102" w14:textId="77777777" w:rsidR="005B6069" w:rsidRPr="007D1500" w:rsidRDefault="005B6069" w:rsidP="002B681E">
            <w:pPr>
              <w:ind w:left="113" w:right="113"/>
              <w:jc w:val="center"/>
              <w:rPr>
                <w:rFonts w:cs="Arial"/>
                <w:color w:val="000000"/>
                <w:sz w:val="22"/>
                <w:szCs w:val="22"/>
                <w:lang w:eastAsia="es-CO"/>
              </w:rPr>
            </w:pPr>
            <w:r w:rsidRPr="007D1500">
              <w:rPr>
                <w:rFonts w:cs="Arial"/>
                <w:color w:val="000000"/>
                <w:sz w:val="22"/>
                <w:szCs w:val="22"/>
                <w:lang w:eastAsia="es-CO"/>
              </w:rPr>
              <w:t>Periodicidad</w:t>
            </w:r>
          </w:p>
        </w:tc>
      </w:tr>
      <w:tr w:rsidR="005B6069" w:rsidRPr="007D1500" w14:paraId="31160396" w14:textId="77777777" w:rsidTr="002B681E">
        <w:trPr>
          <w:trHeight w:val="1127"/>
        </w:trPr>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3E0675A8"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18DC7F42"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5E0AB68E"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5C0A4C89"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122713A4"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0293553" w14:textId="77777777" w:rsidR="005B6069" w:rsidRPr="007D1500" w:rsidRDefault="005B6069" w:rsidP="002B681E">
            <w:pPr>
              <w:ind w:left="113" w:right="113"/>
              <w:jc w:val="center"/>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47EF7437"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484A2B43"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606A83ED"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1540C16"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4060A4E6" w14:textId="77777777" w:rsidR="005B6069" w:rsidRPr="007D1500" w:rsidRDefault="005B6069"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56A2DD9A" w14:textId="77777777" w:rsidR="005B6069" w:rsidRPr="007D1500" w:rsidRDefault="005B6069"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411C32D0" w14:textId="77777777" w:rsidR="005B6069" w:rsidRPr="007D1500" w:rsidRDefault="005B6069" w:rsidP="002B681E">
            <w:pPr>
              <w:ind w:left="113" w:right="113"/>
              <w:jc w:val="center"/>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71D6358B" w14:textId="77777777" w:rsidR="005B6069" w:rsidRPr="007D1500" w:rsidRDefault="005B6069" w:rsidP="002B681E">
            <w:pPr>
              <w:ind w:left="113" w:right="113"/>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41D1097C" w14:textId="77777777" w:rsidR="005B6069" w:rsidRPr="007D1500" w:rsidRDefault="005B6069" w:rsidP="002B681E">
            <w:pPr>
              <w:ind w:left="113" w:right="113"/>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0B65BAC8" w14:textId="77777777" w:rsidR="005B6069" w:rsidRPr="007D1500" w:rsidRDefault="005B6069" w:rsidP="002B681E">
            <w:pPr>
              <w:ind w:left="113" w:right="113"/>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58BB513D" w14:textId="77777777" w:rsidR="005B6069" w:rsidRPr="007D1500" w:rsidRDefault="005B6069"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25286F0C" w14:textId="77777777" w:rsidR="005B6069" w:rsidRPr="007D1500" w:rsidRDefault="005B6069"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1B38E9B1" w14:textId="77777777" w:rsidR="005B6069" w:rsidRPr="007D1500" w:rsidRDefault="005B6069"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169E5F8" w14:textId="77777777" w:rsidR="005B6069" w:rsidRPr="007D1500" w:rsidRDefault="005B6069"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6A83D8E" w14:textId="77777777" w:rsidR="005B6069" w:rsidRPr="007D1500" w:rsidRDefault="005B6069" w:rsidP="002B681E">
            <w:pPr>
              <w:ind w:left="113" w:right="113"/>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7F4E179F" w14:textId="77777777" w:rsidR="005B6069" w:rsidRPr="007D1500" w:rsidRDefault="005B6069" w:rsidP="002B681E">
            <w:pPr>
              <w:ind w:left="113" w:right="113"/>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71ED20F3" w14:textId="77777777" w:rsidR="005B6069" w:rsidRPr="007D1500" w:rsidRDefault="005B6069" w:rsidP="002B681E">
            <w:pPr>
              <w:ind w:left="113" w:right="113"/>
              <w:rPr>
                <w:rFonts w:cs="Arial"/>
                <w:color w:val="000000"/>
                <w:sz w:val="22"/>
                <w:szCs w:val="22"/>
                <w:lang w:eastAsia="es-CO"/>
              </w:rPr>
            </w:pPr>
          </w:p>
        </w:tc>
      </w:tr>
      <w:tr w:rsidR="005B6069" w:rsidRPr="007D1500" w14:paraId="36F12C53" w14:textId="77777777" w:rsidTr="002B681E">
        <w:trPr>
          <w:cantSplit/>
          <w:trHeight w:val="2747"/>
        </w:trPr>
        <w:tc>
          <w:tcPr>
            <w:tcW w:w="0" w:type="auto"/>
            <w:tcBorders>
              <w:top w:val="nil"/>
              <w:left w:val="single" w:sz="8" w:space="0" w:color="A6A6A6"/>
              <w:bottom w:val="single" w:sz="8" w:space="0" w:color="A6A6A6"/>
              <w:right w:val="single" w:sz="8" w:space="0" w:color="A6A6A6"/>
            </w:tcBorders>
            <w:shd w:val="clear" w:color="auto" w:fill="auto"/>
            <w:textDirection w:val="btLr"/>
            <w:vAlign w:val="center"/>
          </w:tcPr>
          <w:p w14:paraId="34946E54"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[Numerar consecutivamente empezando en 1]</w:t>
            </w:r>
          </w:p>
        </w:tc>
        <w:tc>
          <w:tcPr>
            <w:tcW w:w="0" w:type="auto"/>
            <w:tcBorders>
              <w:top w:val="nil"/>
              <w:left w:val="nil"/>
              <w:bottom w:val="single" w:sz="8" w:space="0" w:color="A6A6A6"/>
              <w:right w:val="single" w:sz="8" w:space="0" w:color="A6A6A6"/>
            </w:tcBorders>
            <w:shd w:val="clear" w:color="auto" w:fill="auto"/>
            <w:textDirection w:val="btLr"/>
            <w:vAlign w:val="center"/>
          </w:tcPr>
          <w:p w14:paraId="3D596861"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[General/Específico]</w:t>
            </w:r>
          </w:p>
        </w:tc>
        <w:tc>
          <w:tcPr>
            <w:tcW w:w="0" w:type="auto"/>
            <w:tcBorders>
              <w:top w:val="nil"/>
              <w:left w:val="nil"/>
              <w:bottom w:val="single" w:sz="8" w:space="0" w:color="A6A6A6"/>
              <w:right w:val="single" w:sz="8" w:space="0" w:color="A6A6A6"/>
            </w:tcBorders>
            <w:shd w:val="clear" w:color="auto" w:fill="auto"/>
            <w:textDirection w:val="btLr"/>
            <w:vAlign w:val="center"/>
          </w:tcPr>
          <w:p w14:paraId="2A061F3E"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[Interno/Externo]</w:t>
            </w:r>
          </w:p>
        </w:tc>
        <w:tc>
          <w:tcPr>
            <w:tcW w:w="0" w:type="auto"/>
            <w:tcBorders>
              <w:top w:val="nil"/>
              <w:left w:val="nil"/>
              <w:bottom w:val="single" w:sz="8" w:space="0" w:color="A6A6A6"/>
              <w:right w:val="single" w:sz="8" w:space="0" w:color="A6A6A6"/>
            </w:tcBorders>
            <w:shd w:val="clear" w:color="auto" w:fill="auto"/>
            <w:textDirection w:val="btLr"/>
            <w:vAlign w:val="center"/>
          </w:tcPr>
          <w:p w14:paraId="47E9445F"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[Planeación/Selección/Contratación/Ejecución]</w:t>
            </w:r>
          </w:p>
        </w:tc>
        <w:tc>
          <w:tcPr>
            <w:tcW w:w="0" w:type="auto"/>
            <w:tcBorders>
              <w:top w:val="nil"/>
              <w:left w:val="nil"/>
              <w:bottom w:val="single" w:sz="8" w:space="0" w:color="A6A6A6"/>
              <w:right w:val="single" w:sz="8" w:space="0" w:color="A6A6A6"/>
            </w:tcBorders>
            <w:shd w:val="clear" w:color="auto" w:fill="auto"/>
            <w:textDirection w:val="btLr"/>
            <w:vAlign w:val="center"/>
          </w:tcPr>
          <w:p w14:paraId="5AF0C8DA"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[Económico/ Social o político/ Operacional/ Financiero/ Regulatorio/ De la naturaleza/ Ambiental/ Tecnológico]</w:t>
            </w:r>
          </w:p>
        </w:tc>
        <w:tc>
          <w:tcPr>
            <w:tcW w:w="0" w:type="auto"/>
            <w:tcBorders>
              <w:top w:val="nil"/>
              <w:left w:val="nil"/>
              <w:bottom w:val="single" w:sz="8" w:space="0" w:color="A6A6A6"/>
              <w:right w:val="single" w:sz="8" w:space="0" w:color="A6A6A6"/>
            </w:tcBorders>
            <w:shd w:val="clear" w:color="auto" w:fill="auto"/>
            <w:textDirection w:val="btLr"/>
            <w:vAlign w:val="center"/>
          </w:tcPr>
          <w:p w14:paraId="625632F4"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[Describir el Riesgo]</w:t>
            </w:r>
          </w:p>
        </w:tc>
        <w:tc>
          <w:tcPr>
            <w:tcW w:w="0" w:type="auto"/>
            <w:tcBorders>
              <w:top w:val="nil"/>
              <w:left w:val="nil"/>
              <w:bottom w:val="single" w:sz="8" w:space="0" w:color="A6A6A6"/>
              <w:right w:val="single" w:sz="8" w:space="0" w:color="A6A6A6"/>
            </w:tcBorders>
            <w:shd w:val="clear" w:color="auto" w:fill="auto"/>
            <w:textDirection w:val="btLr"/>
            <w:vAlign w:val="center"/>
          </w:tcPr>
          <w:p w14:paraId="1FED99BA"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[Describir la consecuencia de la ocurrencia del evento]</w:t>
            </w:r>
          </w:p>
        </w:tc>
        <w:tc>
          <w:tcPr>
            <w:tcW w:w="0" w:type="auto"/>
            <w:tcBorders>
              <w:top w:val="nil"/>
              <w:left w:val="nil"/>
              <w:bottom w:val="single" w:sz="8" w:space="0" w:color="A6A6A6"/>
              <w:right w:val="single" w:sz="8" w:space="0" w:color="A6A6A6"/>
            </w:tcBorders>
            <w:shd w:val="clear" w:color="auto" w:fill="auto"/>
            <w:textDirection w:val="btLr"/>
            <w:vAlign w:val="center"/>
          </w:tcPr>
          <w:p w14:paraId="792F3B4D"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[1/2/3/4/5]</w:t>
            </w:r>
          </w:p>
        </w:tc>
        <w:tc>
          <w:tcPr>
            <w:tcW w:w="0" w:type="auto"/>
            <w:tcBorders>
              <w:top w:val="nil"/>
              <w:left w:val="nil"/>
              <w:bottom w:val="single" w:sz="8" w:space="0" w:color="A6A6A6"/>
              <w:right w:val="single" w:sz="8" w:space="0" w:color="A6A6A6"/>
            </w:tcBorders>
            <w:shd w:val="clear" w:color="auto" w:fill="auto"/>
            <w:textDirection w:val="btLr"/>
            <w:vAlign w:val="center"/>
          </w:tcPr>
          <w:p w14:paraId="2402E4CC"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[1/2/3/4/5]</w:t>
            </w:r>
          </w:p>
        </w:tc>
        <w:tc>
          <w:tcPr>
            <w:tcW w:w="0" w:type="auto"/>
            <w:tcBorders>
              <w:top w:val="nil"/>
              <w:left w:val="nil"/>
              <w:bottom w:val="single" w:sz="8" w:space="0" w:color="A6A6A6"/>
              <w:right w:val="single" w:sz="8" w:space="0" w:color="A6A6A6"/>
            </w:tcBorders>
            <w:shd w:val="clear" w:color="auto" w:fill="auto"/>
            <w:textDirection w:val="btLr"/>
            <w:vAlign w:val="center"/>
          </w:tcPr>
          <w:p w14:paraId="1E102846"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[2/3/4/5/6/7/8/9/10]</w:t>
            </w:r>
          </w:p>
        </w:tc>
        <w:tc>
          <w:tcPr>
            <w:tcW w:w="0" w:type="auto"/>
            <w:tcBorders>
              <w:top w:val="nil"/>
              <w:left w:val="nil"/>
              <w:bottom w:val="single" w:sz="8" w:space="0" w:color="A6A6A6"/>
              <w:right w:val="single" w:sz="8" w:space="0" w:color="A6A6A6"/>
            </w:tcBorders>
            <w:shd w:val="clear" w:color="auto" w:fill="auto"/>
            <w:textDirection w:val="btLr"/>
            <w:vAlign w:val="center"/>
          </w:tcPr>
          <w:p w14:paraId="6CE5C7D0"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[Bajo/Medio/Alto/Extremo]</w:t>
            </w:r>
          </w:p>
        </w:tc>
        <w:tc>
          <w:tcPr>
            <w:tcW w:w="0" w:type="auto"/>
            <w:tcBorders>
              <w:top w:val="nil"/>
              <w:left w:val="nil"/>
              <w:bottom w:val="single" w:sz="8" w:space="0" w:color="A6A6A6"/>
              <w:right w:val="single" w:sz="8" w:space="0" w:color="A6A6A6"/>
            </w:tcBorders>
            <w:shd w:val="clear" w:color="auto" w:fill="auto"/>
            <w:textDirection w:val="btLr"/>
            <w:vAlign w:val="center"/>
          </w:tcPr>
          <w:p w14:paraId="462F7438"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[Entidad Estatal/Contratista]</w:t>
            </w:r>
          </w:p>
        </w:tc>
        <w:tc>
          <w:tcPr>
            <w:tcW w:w="0" w:type="auto"/>
            <w:tcBorders>
              <w:top w:val="nil"/>
              <w:left w:val="nil"/>
              <w:bottom w:val="single" w:sz="8" w:space="0" w:color="A6A6A6"/>
              <w:right w:val="single" w:sz="8" w:space="0" w:color="A6A6A6"/>
            </w:tcBorders>
            <w:shd w:val="clear" w:color="auto" w:fill="auto"/>
            <w:textDirection w:val="btLr"/>
            <w:vAlign w:val="center"/>
          </w:tcPr>
          <w:p w14:paraId="258A5359"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[Describir el tratamiento o control a ser implementado]</w:t>
            </w:r>
          </w:p>
        </w:tc>
        <w:tc>
          <w:tcPr>
            <w:tcW w:w="0" w:type="auto"/>
            <w:tcBorders>
              <w:top w:val="nil"/>
              <w:left w:val="nil"/>
              <w:bottom w:val="single" w:sz="8" w:space="0" w:color="A6A6A6"/>
              <w:right w:val="single" w:sz="8" w:space="0" w:color="A6A6A6"/>
            </w:tcBorders>
            <w:shd w:val="clear" w:color="auto" w:fill="auto"/>
            <w:textDirection w:val="btLr"/>
            <w:vAlign w:val="center"/>
          </w:tcPr>
          <w:p w14:paraId="46AC505A"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[1/2/3/4/5]</w:t>
            </w:r>
          </w:p>
        </w:tc>
        <w:tc>
          <w:tcPr>
            <w:tcW w:w="0" w:type="auto"/>
            <w:tcBorders>
              <w:top w:val="nil"/>
              <w:left w:val="nil"/>
              <w:bottom w:val="single" w:sz="8" w:space="0" w:color="A6A6A6"/>
              <w:right w:val="single" w:sz="8" w:space="0" w:color="A6A6A6"/>
            </w:tcBorders>
            <w:shd w:val="clear" w:color="auto" w:fill="auto"/>
            <w:textDirection w:val="btLr"/>
            <w:vAlign w:val="center"/>
          </w:tcPr>
          <w:p w14:paraId="5B93706C"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[1/2/3/4/5]</w:t>
            </w:r>
          </w:p>
        </w:tc>
        <w:tc>
          <w:tcPr>
            <w:tcW w:w="0" w:type="auto"/>
            <w:tcBorders>
              <w:top w:val="nil"/>
              <w:left w:val="nil"/>
              <w:bottom w:val="single" w:sz="8" w:space="0" w:color="A6A6A6"/>
              <w:right w:val="single" w:sz="8" w:space="0" w:color="A6A6A6"/>
            </w:tcBorders>
            <w:shd w:val="clear" w:color="auto" w:fill="auto"/>
            <w:textDirection w:val="btLr"/>
            <w:vAlign w:val="center"/>
          </w:tcPr>
          <w:p w14:paraId="424CD65F"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[2/3/4/5/6/7/8/9/10]</w:t>
            </w:r>
          </w:p>
        </w:tc>
        <w:tc>
          <w:tcPr>
            <w:tcW w:w="0" w:type="auto"/>
            <w:tcBorders>
              <w:top w:val="nil"/>
              <w:left w:val="nil"/>
              <w:bottom w:val="single" w:sz="8" w:space="0" w:color="A6A6A6"/>
              <w:right w:val="single" w:sz="8" w:space="0" w:color="A6A6A6"/>
            </w:tcBorders>
            <w:shd w:val="clear" w:color="auto" w:fill="auto"/>
            <w:textDirection w:val="btLr"/>
            <w:vAlign w:val="center"/>
          </w:tcPr>
          <w:p w14:paraId="18C8CD03"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[Bajo/Medio/Alto/Extremo]</w:t>
            </w:r>
          </w:p>
        </w:tc>
        <w:tc>
          <w:tcPr>
            <w:tcW w:w="0" w:type="auto"/>
            <w:tcBorders>
              <w:top w:val="nil"/>
              <w:left w:val="nil"/>
              <w:bottom w:val="single" w:sz="8" w:space="0" w:color="A6A6A6"/>
              <w:right w:val="single" w:sz="8" w:space="0" w:color="A6A6A6"/>
            </w:tcBorders>
            <w:shd w:val="clear" w:color="auto" w:fill="auto"/>
            <w:textDirection w:val="btLr"/>
            <w:vAlign w:val="center"/>
          </w:tcPr>
          <w:p w14:paraId="6A6D9F0A"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[Sí/No]</w:t>
            </w:r>
          </w:p>
        </w:tc>
        <w:tc>
          <w:tcPr>
            <w:tcW w:w="0" w:type="auto"/>
            <w:tcBorders>
              <w:top w:val="nil"/>
              <w:left w:val="nil"/>
              <w:bottom w:val="single" w:sz="8" w:space="0" w:color="A6A6A6"/>
              <w:right w:val="single" w:sz="8" w:space="0" w:color="A6A6A6"/>
            </w:tcBorders>
            <w:shd w:val="clear" w:color="auto" w:fill="auto"/>
            <w:textDirection w:val="btLr"/>
            <w:vAlign w:val="center"/>
          </w:tcPr>
          <w:p w14:paraId="0A7B3042"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[Entidad Estatal/Contratista]</w:t>
            </w:r>
          </w:p>
        </w:tc>
        <w:tc>
          <w:tcPr>
            <w:tcW w:w="0" w:type="auto"/>
            <w:tcBorders>
              <w:top w:val="nil"/>
              <w:left w:val="nil"/>
              <w:bottom w:val="single" w:sz="8" w:space="0" w:color="A6A6A6"/>
              <w:right w:val="single" w:sz="8" w:space="0" w:color="A6A6A6"/>
            </w:tcBorders>
            <w:shd w:val="clear" w:color="auto" w:fill="auto"/>
            <w:textDirection w:val="btLr"/>
            <w:vAlign w:val="center"/>
          </w:tcPr>
          <w:p w14:paraId="32F6FD7D"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[Incluir fecha o evento con el cual se inicia el tratamiento]</w:t>
            </w:r>
          </w:p>
        </w:tc>
        <w:tc>
          <w:tcPr>
            <w:tcW w:w="0" w:type="auto"/>
            <w:tcBorders>
              <w:top w:val="nil"/>
              <w:left w:val="nil"/>
              <w:bottom w:val="single" w:sz="8" w:space="0" w:color="A6A6A6"/>
              <w:right w:val="single" w:sz="8" w:space="0" w:color="A6A6A6"/>
            </w:tcBorders>
            <w:shd w:val="clear" w:color="auto" w:fill="auto"/>
            <w:textDirection w:val="btLr"/>
            <w:vAlign w:val="center"/>
          </w:tcPr>
          <w:p w14:paraId="48677003"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[Incluir fecha o evento con el cual se inicia el tratamiento]</w:t>
            </w:r>
          </w:p>
        </w:tc>
        <w:tc>
          <w:tcPr>
            <w:tcW w:w="0" w:type="auto"/>
            <w:tcBorders>
              <w:top w:val="nil"/>
              <w:left w:val="nil"/>
              <w:bottom w:val="single" w:sz="8" w:space="0" w:color="A6A6A6"/>
              <w:right w:val="single" w:sz="8" w:space="0" w:color="A6A6A6"/>
            </w:tcBorders>
            <w:shd w:val="clear" w:color="auto" w:fill="auto"/>
            <w:textDirection w:val="btLr"/>
            <w:vAlign w:val="center"/>
          </w:tcPr>
          <w:p w14:paraId="4341077E"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[Definir la forma de realizar el monitoreo]</w:t>
            </w:r>
          </w:p>
        </w:tc>
        <w:tc>
          <w:tcPr>
            <w:tcW w:w="0" w:type="auto"/>
            <w:tcBorders>
              <w:top w:val="nil"/>
              <w:left w:val="nil"/>
              <w:bottom w:val="single" w:sz="8" w:space="0" w:color="A6A6A6"/>
              <w:right w:val="single" w:sz="8" w:space="0" w:color="A6A6A6"/>
            </w:tcBorders>
            <w:shd w:val="clear" w:color="auto" w:fill="auto"/>
            <w:textDirection w:val="btLr"/>
            <w:vAlign w:val="center"/>
          </w:tcPr>
          <w:p w14:paraId="30C955E6" w14:textId="77777777" w:rsidR="005B6069" w:rsidRPr="007D1500" w:rsidRDefault="005B6069" w:rsidP="002B681E">
            <w:pPr>
              <w:ind w:left="113" w:right="113"/>
              <w:jc w:val="center"/>
              <w:rPr>
                <w:rFonts w:cs="Arial"/>
                <w:color w:val="959393"/>
                <w:sz w:val="22"/>
                <w:szCs w:val="22"/>
                <w:lang w:eastAsia="es-CO"/>
              </w:rPr>
            </w:pPr>
            <w:r w:rsidRPr="007D1500">
              <w:rPr>
                <w:rFonts w:cs="Arial"/>
                <w:color w:val="959393"/>
                <w:sz w:val="22"/>
                <w:szCs w:val="22"/>
                <w:lang w:eastAsia="es-CO"/>
              </w:rPr>
              <w:t>[Definir la periodicidad del monitoreo]</w:t>
            </w:r>
          </w:p>
        </w:tc>
      </w:tr>
    </w:tbl>
    <w:p w14:paraId="5D3E48D6" w14:textId="77777777" w:rsidR="005B6069" w:rsidRPr="007D1500" w:rsidRDefault="005B6069" w:rsidP="005B6069">
      <w:pPr>
        <w:pStyle w:val="Prrafodelista"/>
        <w:ind w:left="360"/>
        <w:rPr>
          <w:b/>
          <w:sz w:val="22"/>
          <w:szCs w:val="22"/>
        </w:rPr>
      </w:pPr>
    </w:p>
    <w:p w14:paraId="397D2E08" w14:textId="77777777" w:rsidR="005B6069" w:rsidRPr="007D1500" w:rsidRDefault="005B6069" w:rsidP="005B6069">
      <w:pPr>
        <w:rPr>
          <w:rFonts w:cs="Arial"/>
          <w:sz w:val="22"/>
          <w:szCs w:val="22"/>
        </w:rPr>
      </w:pPr>
      <w:r w:rsidRPr="007D1500">
        <w:rPr>
          <w:rFonts w:cs="Arial"/>
          <w:sz w:val="22"/>
          <w:szCs w:val="22"/>
        </w:rPr>
        <w:t xml:space="preserve">En todo caso, el contratista tendrá la absoluta responsabilidad en la ejecución de todas las actividades necesarias para la total y cabal ejecución del objeto contractual. Por lo tanto, deberá considerar, previo a la suscripción del contrato todos los aspectos técnicos, económicos, financieros, y del mercado para evitar la ocurrencia de situaciones y </w:t>
      </w:r>
      <w:r w:rsidRPr="007D1500">
        <w:rPr>
          <w:rFonts w:cs="Arial"/>
          <w:sz w:val="22"/>
          <w:szCs w:val="22"/>
        </w:rPr>
        <w:lastRenderedPageBreak/>
        <w:t>materialización de riesgos que afecten la cabal ejecución del contrato y la permanencia de la ecuación contractual durante toda la vigencia del contrato, y en tal evento, serán de su cargo y responsabilidad, los gastos que esto conlleve.</w:t>
      </w:r>
    </w:p>
    <w:p w14:paraId="125BBF27" w14:textId="77777777" w:rsidR="005B6069" w:rsidRPr="007D1500" w:rsidRDefault="005B6069" w:rsidP="005B6069">
      <w:pPr>
        <w:pStyle w:val="Prrafodelista"/>
        <w:ind w:left="360"/>
        <w:rPr>
          <w:b/>
          <w:sz w:val="22"/>
          <w:szCs w:val="22"/>
          <w:lang w:val="es-CO"/>
        </w:rPr>
      </w:pPr>
    </w:p>
    <w:p w14:paraId="64C0F144" w14:textId="77777777" w:rsidR="005B6069" w:rsidRPr="007D1500" w:rsidRDefault="005B6069" w:rsidP="00670723">
      <w:pPr>
        <w:pStyle w:val="Prrafodelista"/>
        <w:numPr>
          <w:ilvl w:val="0"/>
          <w:numId w:val="19"/>
        </w:numPr>
        <w:pBdr>
          <w:top w:val="single" w:sz="4" w:space="1" w:color="auto"/>
          <w:left w:val="single" w:sz="4" w:space="4" w:color="auto"/>
          <w:bottom w:val="single" w:sz="4" w:space="1" w:color="auto"/>
          <w:right w:val="single" w:sz="4" w:space="4" w:color="auto"/>
        </w:pBdr>
        <w:outlineLvl w:val="0"/>
        <w:rPr>
          <w:b/>
          <w:bCs/>
          <w:sz w:val="22"/>
          <w:szCs w:val="22"/>
          <w:lang w:val="es-CO"/>
        </w:rPr>
      </w:pPr>
      <w:r w:rsidRPr="007D1500">
        <w:rPr>
          <w:b/>
          <w:bCs/>
          <w:sz w:val="22"/>
          <w:szCs w:val="22"/>
          <w:lang w:val="es-CO"/>
        </w:rPr>
        <w:t xml:space="preserve">ANÁLISIS DE LA GARANTÍA A EXIGIR EN LA CONTRATACIÓN </w:t>
      </w:r>
    </w:p>
    <w:p w14:paraId="58F49D16" w14:textId="77777777" w:rsidR="005B6069" w:rsidRPr="007D1500" w:rsidRDefault="005B6069" w:rsidP="005B6069">
      <w:pPr>
        <w:pStyle w:val="Prrafodelista"/>
        <w:ind w:left="360"/>
        <w:rPr>
          <w:b/>
          <w:sz w:val="22"/>
          <w:szCs w:val="22"/>
          <w:lang w:val="es-CO"/>
        </w:rPr>
      </w:pPr>
    </w:p>
    <w:p w14:paraId="3B3B3799"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t>Orientación:</w:t>
      </w:r>
    </w:p>
    <w:p w14:paraId="69D0C3EB" w14:textId="77777777" w:rsidR="005B6069" w:rsidRPr="007D1500" w:rsidRDefault="005B6069" w:rsidP="005B6069">
      <w:pPr>
        <w:rPr>
          <w:rFonts w:cs="Arial"/>
          <w:b/>
          <w:color w:val="00B050"/>
          <w:sz w:val="22"/>
          <w:szCs w:val="22"/>
          <w:u w:val="single"/>
        </w:rPr>
      </w:pPr>
    </w:p>
    <w:p w14:paraId="08F8F853" w14:textId="77777777" w:rsidR="005B6069" w:rsidRPr="007D1500" w:rsidRDefault="005B6069" w:rsidP="005B6069">
      <w:pPr>
        <w:rPr>
          <w:rFonts w:cs="Arial"/>
          <w:color w:val="00B050"/>
          <w:sz w:val="22"/>
          <w:szCs w:val="22"/>
        </w:rPr>
      </w:pPr>
      <w:r w:rsidRPr="007D1500">
        <w:rPr>
          <w:rFonts w:cs="Arial"/>
          <w:color w:val="00B050"/>
          <w:sz w:val="22"/>
          <w:szCs w:val="22"/>
        </w:rPr>
        <w:t>El área técnica deberá revisar el artículo 7 de la ley 1150 del 2011 y el artículo 2.2.1.2.3.1.1 y siguientes del Decreto 1082 de 2015, para realizar el análisis y establecer las garantías.</w:t>
      </w:r>
    </w:p>
    <w:p w14:paraId="525B357C" w14:textId="77777777" w:rsidR="005B6069" w:rsidRPr="007D1500" w:rsidRDefault="005B6069" w:rsidP="005B6069">
      <w:pPr>
        <w:autoSpaceDE w:val="0"/>
        <w:autoSpaceDN w:val="0"/>
        <w:adjustRightInd w:val="0"/>
        <w:ind w:right="63"/>
        <w:rPr>
          <w:rFonts w:cs="Arial Narrow"/>
          <w:b/>
          <w:color w:val="92D050"/>
          <w:sz w:val="22"/>
          <w:szCs w:val="22"/>
          <w:u w:val="single"/>
        </w:rPr>
      </w:pPr>
    </w:p>
    <w:p w14:paraId="101FABC5" w14:textId="77777777" w:rsidR="005B6069" w:rsidRPr="007D1500" w:rsidRDefault="005B6069" w:rsidP="005B6069">
      <w:pPr>
        <w:autoSpaceDE w:val="0"/>
        <w:autoSpaceDN w:val="0"/>
        <w:adjustRightInd w:val="0"/>
        <w:ind w:right="63"/>
        <w:rPr>
          <w:rFonts w:cs="Arial"/>
          <w:color w:val="00B050"/>
          <w:sz w:val="22"/>
          <w:szCs w:val="22"/>
        </w:rPr>
      </w:pPr>
      <w:r w:rsidRPr="007D1500">
        <w:rPr>
          <w:rFonts w:cs="Arial"/>
          <w:color w:val="00B050"/>
          <w:sz w:val="22"/>
          <w:szCs w:val="22"/>
        </w:rPr>
        <w:t>Tenga en cuenta:</w:t>
      </w:r>
    </w:p>
    <w:p w14:paraId="2A0D5040" w14:textId="77777777" w:rsidR="005B6069" w:rsidRPr="007D1500" w:rsidRDefault="005B6069" w:rsidP="005B6069">
      <w:pPr>
        <w:pStyle w:val="Default"/>
        <w:jc w:val="both"/>
        <w:rPr>
          <w:rFonts w:ascii="Arial Narrow" w:hAnsi="Arial Narrow" w:cs="Arial"/>
          <w:color w:val="00B050"/>
          <w:sz w:val="22"/>
          <w:szCs w:val="22"/>
          <w:lang w:val="es-ES" w:eastAsia="es-ES"/>
        </w:rPr>
      </w:pPr>
    </w:p>
    <w:p w14:paraId="5BCC7D1E" w14:textId="77777777" w:rsidR="005B6069" w:rsidRPr="007D1500" w:rsidRDefault="005B6069" w:rsidP="00670723">
      <w:pPr>
        <w:pStyle w:val="Default"/>
        <w:numPr>
          <w:ilvl w:val="0"/>
          <w:numId w:val="14"/>
        </w:numPr>
        <w:jc w:val="both"/>
        <w:rPr>
          <w:rFonts w:ascii="Arial Narrow" w:hAnsi="Arial Narrow" w:cs="Arial"/>
          <w:color w:val="00B050"/>
          <w:sz w:val="22"/>
          <w:szCs w:val="22"/>
          <w:lang w:val="es-ES" w:eastAsia="es-ES"/>
        </w:rPr>
      </w:pPr>
      <w:r w:rsidRPr="007D1500">
        <w:rPr>
          <w:rFonts w:ascii="Arial Narrow" w:hAnsi="Arial Narrow" w:cs="Arial"/>
          <w:color w:val="00B050"/>
          <w:sz w:val="22"/>
          <w:szCs w:val="22"/>
          <w:lang w:val="es-ES" w:eastAsia="es-ES"/>
        </w:rPr>
        <w:t xml:space="preserve">Por tratarse de un contrato interadministrativo la exigencia de garantías es opcional y estará supeditada a que se justifique la necesidad de las mismas para amparar la contratación de que se trate. </w:t>
      </w:r>
    </w:p>
    <w:p w14:paraId="4EE8C7E2" w14:textId="77777777" w:rsidR="005B6069" w:rsidRPr="007D1500" w:rsidRDefault="005B6069" w:rsidP="00670723">
      <w:pPr>
        <w:pStyle w:val="Prrafodelista"/>
        <w:numPr>
          <w:ilvl w:val="0"/>
          <w:numId w:val="13"/>
        </w:numPr>
        <w:autoSpaceDE w:val="0"/>
        <w:autoSpaceDN w:val="0"/>
        <w:adjustRightInd w:val="0"/>
        <w:ind w:right="63"/>
        <w:contextualSpacing w:val="0"/>
        <w:rPr>
          <w:rFonts w:cs="Arial"/>
          <w:color w:val="00B050"/>
          <w:sz w:val="22"/>
          <w:szCs w:val="22"/>
        </w:rPr>
      </w:pPr>
      <w:r w:rsidRPr="007D1500">
        <w:rPr>
          <w:rFonts w:cs="Arial"/>
          <w:color w:val="00B050"/>
          <w:sz w:val="22"/>
          <w:szCs w:val="22"/>
        </w:rPr>
        <w:t>En la determinación de la vigencia de los amparos, se debe contemplar el vencimiento del plazo de la última obligación pactada y el término adicional de liquidación, a fin de garantizar la suficiencia de la garantía.  De igual manera, los amparos a exigir dependerán del tipo de contrato a suscribir</w:t>
      </w:r>
    </w:p>
    <w:p w14:paraId="5348F6BA" w14:textId="77777777" w:rsidR="005B6069" w:rsidRPr="007D1500" w:rsidRDefault="005B6069" w:rsidP="005B6069">
      <w:pPr>
        <w:pStyle w:val="Prrafodelista"/>
        <w:ind w:left="360"/>
        <w:rPr>
          <w:b/>
          <w:sz w:val="22"/>
          <w:szCs w:val="22"/>
          <w:lang w:val="es-CO"/>
        </w:rPr>
      </w:pPr>
    </w:p>
    <w:p w14:paraId="312E1E4E" w14:textId="77777777" w:rsidR="005B6069" w:rsidRPr="007D1500" w:rsidRDefault="005B6069" w:rsidP="005B6069">
      <w:pPr>
        <w:rPr>
          <w:rFonts w:cs="Arial"/>
          <w:b/>
          <w:bCs/>
          <w:color w:val="0070C0"/>
          <w:sz w:val="22"/>
          <w:szCs w:val="22"/>
          <w:u w:val="single"/>
        </w:rPr>
      </w:pPr>
      <w:r w:rsidRPr="007D1500">
        <w:rPr>
          <w:rFonts w:cs="Arial"/>
          <w:b/>
          <w:bCs/>
          <w:color w:val="0070C0"/>
          <w:sz w:val="22"/>
          <w:szCs w:val="22"/>
          <w:u w:val="single"/>
        </w:rPr>
        <w:t>Se sugiere la siguiente redacción en caso de solicitar garantías.</w:t>
      </w:r>
    </w:p>
    <w:p w14:paraId="514D5CEB" w14:textId="77777777" w:rsidR="005B6069" w:rsidRPr="007D1500" w:rsidRDefault="005B6069" w:rsidP="005B6069">
      <w:pPr>
        <w:rPr>
          <w:rFonts w:cs="Arial"/>
          <w:color w:val="0070C0"/>
          <w:sz w:val="22"/>
          <w:szCs w:val="22"/>
        </w:rPr>
      </w:pPr>
    </w:p>
    <w:p w14:paraId="1FF28142" w14:textId="77777777" w:rsidR="005B6069" w:rsidRPr="007D1500" w:rsidRDefault="005B6069" w:rsidP="005B6069">
      <w:pPr>
        <w:rPr>
          <w:rFonts w:cs="Arial"/>
          <w:sz w:val="22"/>
          <w:szCs w:val="22"/>
        </w:rPr>
      </w:pPr>
      <w:r w:rsidRPr="007D1500">
        <w:rPr>
          <w:rFonts w:cs="Arial"/>
          <w:sz w:val="22"/>
          <w:szCs w:val="22"/>
        </w:rPr>
        <w:t>El contratista deberá constituir, a favor del Ministerio de Salud y Protección Social, la Garantía Única en los términos del artículo 7 de la Ley 1150 de 2007 y el Decreto 1082 de 2015; que cubra los riesgos, en las cuantías y vigencias:</w:t>
      </w:r>
    </w:p>
    <w:p w14:paraId="35558B4E" w14:textId="77777777" w:rsidR="005B6069" w:rsidRPr="007D1500" w:rsidRDefault="005B6069" w:rsidP="005B6069">
      <w:pPr>
        <w:tabs>
          <w:tab w:val="left" w:pos="9180"/>
        </w:tabs>
        <w:ind w:right="-283"/>
        <w:rPr>
          <w:rFonts w:cs="Arial"/>
          <w:sz w:val="22"/>
          <w:szCs w:val="22"/>
        </w:rPr>
      </w:pPr>
    </w:p>
    <w:tbl>
      <w:tblPr>
        <w:tblStyle w:val="Tabladecuadrcula4-nfasis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DEDED"/>
        <w:tblLook w:val="0420" w:firstRow="1" w:lastRow="0" w:firstColumn="0" w:lastColumn="0" w:noHBand="0" w:noVBand="1"/>
      </w:tblPr>
      <w:tblGrid>
        <w:gridCol w:w="2039"/>
        <w:gridCol w:w="2776"/>
        <w:gridCol w:w="4580"/>
      </w:tblGrid>
      <w:tr w:rsidR="005B6069" w:rsidRPr="003F0F70" w14:paraId="5556C89A" w14:textId="77777777" w:rsidTr="002B681E">
        <w:trPr>
          <w:cnfStyle w:val="100000000000" w:firstRow="1" w:lastRow="0" w:firstColumn="0" w:lastColumn="0" w:oddVBand="0" w:evenVBand="0" w:oddHBand="0" w:evenHBand="0" w:firstRowFirstColumn="0" w:firstRowLastColumn="0" w:lastRowFirstColumn="0" w:lastRowLastColumn="0"/>
          <w:trHeight w:val="267"/>
        </w:trPr>
        <w:tc>
          <w:tcPr>
            <w:tcW w:w="0" w:type="auto"/>
            <w:gridSpan w:val="3"/>
            <w:tcBorders>
              <w:top w:val="none" w:sz="0" w:space="0" w:color="auto"/>
              <w:left w:val="none" w:sz="0" w:space="0" w:color="auto"/>
              <w:bottom w:val="none" w:sz="0" w:space="0" w:color="auto"/>
              <w:right w:val="none" w:sz="0" w:space="0" w:color="auto"/>
            </w:tcBorders>
            <w:shd w:val="clear" w:color="auto" w:fill="EDEDED"/>
          </w:tcPr>
          <w:p w14:paraId="2DCE105F" w14:textId="77777777" w:rsidR="005B6069" w:rsidRPr="003F0F70" w:rsidRDefault="005B6069" w:rsidP="002B681E">
            <w:pPr>
              <w:pStyle w:val="Default"/>
              <w:ind w:right="-510"/>
              <w:jc w:val="center"/>
              <w:rPr>
                <w:rFonts w:ascii="Arial Narrow" w:hAnsi="Arial Narrow"/>
                <w:b w:val="0"/>
                <w:bCs w:val="0"/>
                <w:color w:val="auto"/>
                <w:sz w:val="22"/>
                <w:szCs w:val="22"/>
                <w:lang w:val="es-ES"/>
              </w:rPr>
            </w:pPr>
            <w:r w:rsidRPr="0CF6FADF">
              <w:rPr>
                <w:rFonts w:ascii="Arial Narrow" w:hAnsi="Arial Narrow"/>
                <w:color w:val="auto"/>
                <w:sz w:val="22"/>
                <w:szCs w:val="22"/>
                <w:lang w:val="es-ES"/>
              </w:rPr>
              <w:t>RIESGOS A ASEGURAR</w:t>
            </w:r>
          </w:p>
        </w:tc>
      </w:tr>
      <w:tr w:rsidR="005B6069" w:rsidRPr="003F0F70" w14:paraId="63C696AE" w14:textId="77777777" w:rsidTr="002B681E">
        <w:trPr>
          <w:cnfStyle w:val="000000100000" w:firstRow="0" w:lastRow="0" w:firstColumn="0" w:lastColumn="0" w:oddVBand="0" w:evenVBand="0" w:oddHBand="1" w:evenHBand="0" w:firstRowFirstColumn="0" w:firstRowLastColumn="0" w:lastRowFirstColumn="0" w:lastRowLastColumn="0"/>
          <w:trHeight w:val="267"/>
        </w:trPr>
        <w:tc>
          <w:tcPr>
            <w:tcW w:w="2039" w:type="dxa"/>
            <w:shd w:val="clear" w:color="auto" w:fill="EDEDED"/>
          </w:tcPr>
          <w:p w14:paraId="7D5AAFB5" w14:textId="77777777" w:rsidR="005B6069" w:rsidRPr="003F0F70" w:rsidRDefault="005B6069" w:rsidP="002B681E">
            <w:pPr>
              <w:pStyle w:val="Default"/>
              <w:ind w:right="-510"/>
              <w:jc w:val="center"/>
              <w:rPr>
                <w:rFonts w:ascii="Arial Narrow" w:hAnsi="Arial Narrow"/>
                <w:color w:val="auto"/>
                <w:sz w:val="22"/>
                <w:szCs w:val="22"/>
              </w:rPr>
            </w:pPr>
            <w:r w:rsidRPr="003F0F70">
              <w:rPr>
                <w:rFonts w:ascii="Arial Narrow" w:hAnsi="Arial Narrow"/>
                <w:b/>
                <w:bCs/>
                <w:color w:val="auto"/>
                <w:sz w:val="22"/>
                <w:szCs w:val="22"/>
              </w:rPr>
              <w:t>AMPAROS</w:t>
            </w:r>
          </w:p>
        </w:tc>
        <w:tc>
          <w:tcPr>
            <w:tcW w:w="2776" w:type="dxa"/>
            <w:shd w:val="clear" w:color="auto" w:fill="EDEDED"/>
          </w:tcPr>
          <w:p w14:paraId="1B13A4F2" w14:textId="77777777" w:rsidR="005B6069" w:rsidRPr="003F0F70" w:rsidRDefault="005B6069" w:rsidP="002B681E">
            <w:pPr>
              <w:pStyle w:val="Default"/>
              <w:ind w:right="-510"/>
              <w:jc w:val="center"/>
              <w:rPr>
                <w:rFonts w:ascii="Arial Narrow" w:hAnsi="Arial Narrow"/>
                <w:color w:val="auto"/>
                <w:sz w:val="22"/>
                <w:szCs w:val="22"/>
              </w:rPr>
            </w:pPr>
            <w:r w:rsidRPr="003F0F70">
              <w:rPr>
                <w:rFonts w:ascii="Arial Narrow" w:hAnsi="Arial Narrow"/>
                <w:b/>
                <w:bCs/>
                <w:color w:val="auto"/>
                <w:sz w:val="22"/>
                <w:szCs w:val="22"/>
              </w:rPr>
              <w:t>PORCENTAJE DE VALOR ASEGURABLE</w:t>
            </w:r>
          </w:p>
        </w:tc>
        <w:tc>
          <w:tcPr>
            <w:tcW w:w="4580" w:type="dxa"/>
            <w:shd w:val="clear" w:color="auto" w:fill="EDEDED"/>
          </w:tcPr>
          <w:p w14:paraId="5BABAADC" w14:textId="77777777" w:rsidR="005B6069" w:rsidRPr="003F0F70" w:rsidRDefault="005B6069" w:rsidP="002B681E">
            <w:pPr>
              <w:pStyle w:val="Default"/>
              <w:ind w:right="-510"/>
              <w:jc w:val="center"/>
              <w:rPr>
                <w:rFonts w:ascii="Arial Narrow" w:hAnsi="Arial Narrow"/>
                <w:color w:val="auto"/>
                <w:sz w:val="22"/>
                <w:szCs w:val="22"/>
              </w:rPr>
            </w:pPr>
            <w:r w:rsidRPr="003F0F70">
              <w:rPr>
                <w:rFonts w:ascii="Arial Narrow" w:hAnsi="Arial Narrow"/>
                <w:b/>
                <w:bCs/>
                <w:color w:val="auto"/>
                <w:sz w:val="22"/>
                <w:szCs w:val="22"/>
              </w:rPr>
              <w:t>VIGENCIA</w:t>
            </w:r>
          </w:p>
        </w:tc>
      </w:tr>
      <w:tr w:rsidR="005B6069" w:rsidRPr="003F0F70" w14:paraId="1F47354A" w14:textId="77777777" w:rsidTr="002B681E">
        <w:trPr>
          <w:trHeight w:val="267"/>
        </w:trPr>
        <w:tc>
          <w:tcPr>
            <w:tcW w:w="2039" w:type="dxa"/>
            <w:shd w:val="clear" w:color="auto" w:fill="EDEDED"/>
            <w:vAlign w:val="center"/>
          </w:tcPr>
          <w:p w14:paraId="548F8C78" w14:textId="77777777" w:rsidR="005B6069" w:rsidRPr="003F0F70" w:rsidRDefault="005B6069" w:rsidP="002B681E">
            <w:pPr>
              <w:pStyle w:val="Default"/>
              <w:tabs>
                <w:tab w:val="left" w:pos="360"/>
              </w:tabs>
              <w:ind w:left="-142" w:right="-510" w:hanging="11"/>
              <w:jc w:val="center"/>
              <w:rPr>
                <w:rFonts w:ascii="Arial Narrow" w:hAnsi="Arial Narrow"/>
                <w:b/>
                <w:bCs/>
                <w:color w:val="auto"/>
                <w:sz w:val="22"/>
                <w:szCs w:val="22"/>
              </w:rPr>
            </w:pPr>
            <w:r w:rsidRPr="003F0F70">
              <w:rPr>
                <w:rFonts w:ascii="Arial Narrow" w:hAnsi="Arial Narrow"/>
                <w:b/>
                <w:bCs/>
                <w:color w:val="auto"/>
                <w:sz w:val="22"/>
                <w:szCs w:val="22"/>
              </w:rPr>
              <w:t>Cumplimiento</w:t>
            </w:r>
          </w:p>
        </w:tc>
        <w:tc>
          <w:tcPr>
            <w:tcW w:w="2776" w:type="dxa"/>
            <w:shd w:val="clear" w:color="auto" w:fill="EDEDED"/>
            <w:vAlign w:val="center"/>
          </w:tcPr>
          <w:p w14:paraId="220CA9B8" w14:textId="77777777" w:rsidR="005B6069" w:rsidRPr="003F0F70" w:rsidRDefault="005B6069" w:rsidP="002B681E">
            <w:pPr>
              <w:pStyle w:val="Default"/>
              <w:tabs>
                <w:tab w:val="left" w:pos="360"/>
              </w:tabs>
              <w:ind w:left="-142" w:right="-510" w:hanging="11"/>
              <w:jc w:val="center"/>
              <w:rPr>
                <w:rFonts w:ascii="Arial Narrow" w:hAnsi="Arial Narrow"/>
                <w:bCs/>
                <w:color w:val="auto"/>
                <w:sz w:val="22"/>
                <w:szCs w:val="22"/>
              </w:rPr>
            </w:pPr>
            <w:r w:rsidRPr="003F0F70">
              <w:rPr>
                <w:rFonts w:ascii="Arial Narrow" w:hAnsi="Arial Narrow"/>
                <w:bCs/>
                <w:color w:val="auto"/>
                <w:sz w:val="22"/>
                <w:szCs w:val="22"/>
              </w:rPr>
              <w:t>25% del valor del contrato</w:t>
            </w:r>
          </w:p>
        </w:tc>
        <w:tc>
          <w:tcPr>
            <w:tcW w:w="4580" w:type="dxa"/>
            <w:shd w:val="clear" w:color="auto" w:fill="EDEDED"/>
            <w:vAlign w:val="center"/>
          </w:tcPr>
          <w:p w14:paraId="5AD7AE51" w14:textId="77777777" w:rsidR="005B6069" w:rsidRPr="003F0F70" w:rsidRDefault="005B6069" w:rsidP="002B681E">
            <w:pPr>
              <w:pStyle w:val="Default"/>
              <w:tabs>
                <w:tab w:val="left" w:pos="0"/>
              </w:tabs>
              <w:ind w:right="206"/>
              <w:jc w:val="center"/>
              <w:rPr>
                <w:rFonts w:ascii="Arial Narrow" w:hAnsi="Arial Narrow"/>
                <w:bCs/>
                <w:color w:val="auto"/>
                <w:sz w:val="22"/>
                <w:szCs w:val="22"/>
              </w:rPr>
            </w:pPr>
            <w:r w:rsidRPr="003F0F70">
              <w:rPr>
                <w:rFonts w:ascii="Arial Narrow" w:hAnsi="Arial Narrow"/>
                <w:bCs/>
                <w:color w:val="auto"/>
                <w:sz w:val="22"/>
                <w:szCs w:val="22"/>
              </w:rPr>
              <w:t>Término de ejecución del contrato y seis (6) meses más, y en todo caso hasta la liquidación del contrato.</w:t>
            </w:r>
          </w:p>
        </w:tc>
      </w:tr>
      <w:tr w:rsidR="005B6069" w:rsidRPr="003F0F70" w14:paraId="5AED696E" w14:textId="77777777" w:rsidTr="002B681E">
        <w:trPr>
          <w:cnfStyle w:val="000000100000" w:firstRow="0" w:lastRow="0" w:firstColumn="0" w:lastColumn="0" w:oddVBand="0" w:evenVBand="0" w:oddHBand="1" w:evenHBand="0" w:firstRowFirstColumn="0" w:firstRowLastColumn="0" w:lastRowFirstColumn="0" w:lastRowLastColumn="0"/>
          <w:trHeight w:val="267"/>
        </w:trPr>
        <w:tc>
          <w:tcPr>
            <w:tcW w:w="2039" w:type="dxa"/>
            <w:shd w:val="clear" w:color="auto" w:fill="EDEDED"/>
            <w:vAlign w:val="center"/>
          </w:tcPr>
          <w:p w14:paraId="09D425E3" w14:textId="77777777" w:rsidR="005B6069" w:rsidRPr="003F0F70" w:rsidRDefault="005B6069" w:rsidP="002B681E">
            <w:pPr>
              <w:autoSpaceDE w:val="0"/>
              <w:autoSpaceDN w:val="0"/>
              <w:adjustRightInd w:val="0"/>
              <w:jc w:val="center"/>
              <w:rPr>
                <w:rFonts w:cs="Arial"/>
                <w:b/>
                <w:bCs/>
                <w:sz w:val="22"/>
                <w:szCs w:val="22"/>
              </w:rPr>
            </w:pPr>
            <w:r w:rsidRPr="003F0F70">
              <w:rPr>
                <w:rFonts w:cs="Arial"/>
                <w:b/>
                <w:bCs/>
                <w:sz w:val="22"/>
                <w:szCs w:val="22"/>
              </w:rPr>
              <w:t>Calidad y correcto</w:t>
            </w:r>
          </w:p>
          <w:p w14:paraId="2ABE2C50" w14:textId="77777777" w:rsidR="005B6069" w:rsidRPr="003F0F70" w:rsidRDefault="005B6069" w:rsidP="002B681E">
            <w:pPr>
              <w:pStyle w:val="Default"/>
              <w:tabs>
                <w:tab w:val="left" w:pos="360"/>
              </w:tabs>
              <w:ind w:left="-142" w:hanging="11"/>
              <w:jc w:val="center"/>
              <w:rPr>
                <w:rFonts w:ascii="Arial Narrow" w:hAnsi="Arial Narrow"/>
                <w:b/>
                <w:bCs/>
                <w:color w:val="auto"/>
                <w:sz w:val="22"/>
                <w:szCs w:val="22"/>
              </w:rPr>
            </w:pPr>
            <w:r w:rsidRPr="003F0F70">
              <w:rPr>
                <w:rFonts w:ascii="Arial Narrow" w:hAnsi="Arial Narrow"/>
                <w:b/>
                <w:bCs/>
                <w:color w:val="auto"/>
                <w:sz w:val="22"/>
                <w:szCs w:val="22"/>
              </w:rPr>
              <w:t xml:space="preserve">funcionamiento de los bienes </w:t>
            </w:r>
          </w:p>
        </w:tc>
        <w:tc>
          <w:tcPr>
            <w:tcW w:w="2776" w:type="dxa"/>
            <w:shd w:val="clear" w:color="auto" w:fill="EDEDED"/>
            <w:vAlign w:val="center"/>
          </w:tcPr>
          <w:p w14:paraId="5CB6D167" w14:textId="77777777" w:rsidR="005B6069" w:rsidRPr="003F0F70" w:rsidRDefault="005B6069" w:rsidP="002B681E">
            <w:pPr>
              <w:pStyle w:val="Default"/>
              <w:tabs>
                <w:tab w:val="left" w:pos="360"/>
              </w:tabs>
              <w:ind w:left="-142" w:right="-510" w:hanging="11"/>
              <w:jc w:val="center"/>
              <w:rPr>
                <w:rFonts w:ascii="Arial Narrow" w:hAnsi="Arial Narrow"/>
                <w:bCs/>
                <w:color w:val="auto"/>
                <w:sz w:val="22"/>
                <w:szCs w:val="22"/>
              </w:rPr>
            </w:pPr>
            <w:r w:rsidRPr="003F0F70">
              <w:rPr>
                <w:rFonts w:ascii="Arial Narrow" w:hAnsi="Arial Narrow"/>
                <w:bCs/>
                <w:color w:val="auto"/>
                <w:sz w:val="22"/>
                <w:szCs w:val="22"/>
              </w:rPr>
              <w:t>25% del valor del contrato</w:t>
            </w:r>
          </w:p>
        </w:tc>
        <w:tc>
          <w:tcPr>
            <w:tcW w:w="4580" w:type="dxa"/>
            <w:shd w:val="clear" w:color="auto" w:fill="EDEDED"/>
            <w:vAlign w:val="center"/>
          </w:tcPr>
          <w:p w14:paraId="6C8C3C2D" w14:textId="77777777" w:rsidR="005B6069" w:rsidRPr="003F0F70" w:rsidRDefault="005B6069" w:rsidP="002B681E">
            <w:pPr>
              <w:pStyle w:val="Default"/>
              <w:tabs>
                <w:tab w:val="left" w:pos="0"/>
              </w:tabs>
              <w:ind w:right="206"/>
              <w:jc w:val="center"/>
              <w:rPr>
                <w:rFonts w:ascii="Arial Narrow" w:hAnsi="Arial Narrow"/>
                <w:bCs/>
                <w:color w:val="auto"/>
                <w:sz w:val="22"/>
                <w:szCs w:val="22"/>
              </w:rPr>
            </w:pPr>
            <w:r w:rsidRPr="003F0F70">
              <w:rPr>
                <w:rFonts w:ascii="Arial Narrow" w:hAnsi="Arial Narrow"/>
                <w:bCs/>
                <w:color w:val="auto"/>
                <w:sz w:val="22"/>
                <w:szCs w:val="22"/>
              </w:rPr>
              <w:t>Término de ejecución del contrato y seis (6) meses más.</w:t>
            </w:r>
          </w:p>
        </w:tc>
      </w:tr>
    </w:tbl>
    <w:p w14:paraId="60F28E21" w14:textId="77777777" w:rsidR="005B6069" w:rsidRPr="007D1500" w:rsidRDefault="005B6069" w:rsidP="005B6069">
      <w:pPr>
        <w:pStyle w:val="Prrafodelista"/>
        <w:ind w:left="360"/>
        <w:rPr>
          <w:b/>
          <w:sz w:val="22"/>
          <w:szCs w:val="22"/>
          <w:lang w:val="es-CO"/>
        </w:rPr>
      </w:pPr>
    </w:p>
    <w:p w14:paraId="54437AC7" w14:textId="77777777" w:rsidR="005B6069" w:rsidRPr="007D1500" w:rsidRDefault="005B6069" w:rsidP="005B6069">
      <w:pPr>
        <w:rPr>
          <w:rFonts w:cs="Arial"/>
          <w:sz w:val="22"/>
          <w:szCs w:val="22"/>
        </w:rPr>
      </w:pPr>
      <w:r w:rsidRPr="007D1500">
        <w:rPr>
          <w:rFonts w:cs="Arial"/>
          <w:b/>
          <w:sz w:val="22"/>
          <w:szCs w:val="22"/>
        </w:rPr>
        <w:t>PARÁGRAFO</w:t>
      </w:r>
      <w:r w:rsidRPr="007D1500">
        <w:rPr>
          <w:rFonts w:cs="Arial"/>
          <w:sz w:val="22"/>
          <w:szCs w:val="22"/>
        </w:rPr>
        <w:t xml:space="preserve">: </w:t>
      </w:r>
      <w:r w:rsidRPr="007D1500">
        <w:rPr>
          <w:rFonts w:cs="Arial"/>
          <w:b/>
          <w:sz w:val="22"/>
          <w:szCs w:val="22"/>
        </w:rPr>
        <w:t>EL CONTRATISTA</w:t>
      </w:r>
      <w:r w:rsidRPr="007D1500">
        <w:rPr>
          <w:rFonts w:cs="Arial"/>
          <w:sz w:val="22"/>
          <w:szCs w:val="22"/>
        </w:rPr>
        <w:t xml:space="preserve"> deberá Constituir la garantía a favor de EL MINISTERIO por los valores y con los amparos previstos en el mismo y mantenerla vigente durante el término establecido por la entidad, así mismo </w:t>
      </w:r>
      <w:proofErr w:type="gramStart"/>
      <w:r w:rsidRPr="007D1500">
        <w:rPr>
          <w:rFonts w:cs="Arial"/>
          <w:sz w:val="22"/>
          <w:szCs w:val="22"/>
        </w:rPr>
        <w:t>deberá  cargarla</w:t>
      </w:r>
      <w:proofErr w:type="gramEnd"/>
      <w:r w:rsidRPr="007D1500">
        <w:rPr>
          <w:rFonts w:cs="Arial"/>
          <w:sz w:val="22"/>
          <w:szCs w:val="22"/>
        </w:rPr>
        <w:t xml:space="preserve"> a la plataforma SECOPII a más tardar dentro los tres (3) días hábiles siguientes a la ACEPTACIÓN del contrato, para la revisión y aprobación por parte del MINISTERIO.</w:t>
      </w:r>
    </w:p>
    <w:p w14:paraId="3BCA089F" w14:textId="77777777" w:rsidR="005B6069" w:rsidRPr="007D1500" w:rsidRDefault="005B6069" w:rsidP="005B6069">
      <w:pPr>
        <w:rPr>
          <w:b/>
          <w:sz w:val="22"/>
          <w:szCs w:val="22"/>
        </w:rPr>
      </w:pPr>
    </w:p>
    <w:p w14:paraId="50B99DEB"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t xml:space="preserve">Orientación: </w:t>
      </w:r>
    </w:p>
    <w:p w14:paraId="7BEC1842" w14:textId="77777777" w:rsidR="005B6069" w:rsidRPr="007D1500" w:rsidRDefault="005B6069" w:rsidP="005B6069">
      <w:pPr>
        <w:rPr>
          <w:rFonts w:cs="Arial"/>
          <w:b/>
          <w:color w:val="00B050"/>
          <w:sz w:val="22"/>
          <w:szCs w:val="22"/>
        </w:rPr>
      </w:pPr>
    </w:p>
    <w:p w14:paraId="2B6B9EA7" w14:textId="77777777" w:rsidR="005B6069" w:rsidRPr="007D1500" w:rsidRDefault="005B6069" w:rsidP="005B6069">
      <w:pPr>
        <w:rPr>
          <w:rFonts w:cs="Arial"/>
          <w:color w:val="00B050"/>
          <w:sz w:val="22"/>
          <w:szCs w:val="22"/>
        </w:rPr>
      </w:pPr>
      <w:r w:rsidRPr="007D1500">
        <w:rPr>
          <w:rFonts w:cs="Arial"/>
          <w:color w:val="00B050"/>
          <w:sz w:val="22"/>
          <w:szCs w:val="22"/>
        </w:rPr>
        <w:t xml:space="preserve">Es responsabilidad del área técnica revisar si en la ejecución del contrato se requiere mitigar los riesgos a los que se encuentran expuesto El Ministerio derivados de la </w:t>
      </w:r>
      <w:r w:rsidRPr="007D1500">
        <w:rPr>
          <w:rFonts w:cs="Arial"/>
          <w:b/>
          <w:color w:val="00B050"/>
          <w:sz w:val="22"/>
          <w:szCs w:val="22"/>
          <w:u w:val="single"/>
        </w:rPr>
        <w:t>responsabilidad extracontractual</w:t>
      </w:r>
      <w:r w:rsidRPr="007D1500">
        <w:rPr>
          <w:rFonts w:cs="Arial"/>
          <w:color w:val="00B050"/>
          <w:sz w:val="22"/>
          <w:szCs w:val="22"/>
        </w:rPr>
        <w:t xml:space="preserve"> que pueda surgir por las </w:t>
      </w:r>
      <w:r w:rsidRPr="007D1500">
        <w:rPr>
          <w:rFonts w:cs="Arial"/>
          <w:b/>
          <w:color w:val="00B050"/>
          <w:sz w:val="22"/>
          <w:szCs w:val="22"/>
          <w:u w:val="single"/>
        </w:rPr>
        <w:t>actuaciones, hechos u omisiones de sus contratistas y subcontratista</w:t>
      </w:r>
      <w:r w:rsidRPr="007D1500">
        <w:rPr>
          <w:rFonts w:cs="Arial"/>
          <w:color w:val="00B050"/>
          <w:sz w:val="22"/>
          <w:szCs w:val="22"/>
        </w:rPr>
        <w:t xml:space="preserve">s, de conformidad con el artículo 2.2.1.2.3.1.8 del Decreto 1082 de 2015, que señala la cobertura de la garantía de Responsabilidad Civil Extracontractual. </w:t>
      </w:r>
    </w:p>
    <w:p w14:paraId="5AB23E1D" w14:textId="77777777" w:rsidR="005B6069" w:rsidRPr="007D1500" w:rsidRDefault="005B6069" w:rsidP="005B6069">
      <w:pPr>
        <w:rPr>
          <w:rFonts w:cs="Arial"/>
          <w:color w:val="00B050"/>
          <w:sz w:val="22"/>
          <w:szCs w:val="22"/>
        </w:rPr>
      </w:pPr>
    </w:p>
    <w:p w14:paraId="0305C963" w14:textId="77777777" w:rsidR="005B6069" w:rsidRPr="007D1500" w:rsidRDefault="005B6069" w:rsidP="005B6069">
      <w:pPr>
        <w:rPr>
          <w:rFonts w:cs="Arial"/>
          <w:color w:val="00B050"/>
          <w:sz w:val="22"/>
          <w:szCs w:val="22"/>
        </w:rPr>
      </w:pPr>
      <w:r w:rsidRPr="007D1500">
        <w:rPr>
          <w:rFonts w:cs="Arial"/>
          <w:color w:val="00B050"/>
          <w:sz w:val="22"/>
          <w:szCs w:val="22"/>
        </w:rPr>
        <w:lastRenderedPageBreak/>
        <w:t xml:space="preserve">Para determinar el valor amparado por los contratos de seguro que amparan la responsabilidad civil extracontractual, el área técnica debe remitirse al artículo 2.2.1.2.3.1.17 del Decreto 1082 de 2015. </w:t>
      </w:r>
    </w:p>
    <w:p w14:paraId="100B8F31" w14:textId="77777777" w:rsidR="005B6069" w:rsidRPr="007D1500" w:rsidRDefault="005B6069" w:rsidP="005B6069">
      <w:pPr>
        <w:pStyle w:val="Prrafodelista"/>
        <w:ind w:left="360"/>
        <w:rPr>
          <w:b/>
          <w:sz w:val="22"/>
          <w:szCs w:val="22"/>
        </w:rPr>
      </w:pPr>
    </w:p>
    <w:p w14:paraId="2681156F" w14:textId="77777777" w:rsidR="005B6069" w:rsidRPr="007D1500" w:rsidRDefault="005B6069" w:rsidP="005B6069">
      <w:pPr>
        <w:rPr>
          <w:rFonts w:cs="Arial"/>
          <w:bCs/>
          <w:color w:val="FF0000"/>
          <w:sz w:val="22"/>
          <w:szCs w:val="22"/>
        </w:rPr>
      </w:pPr>
      <w:r w:rsidRPr="007D1500">
        <w:rPr>
          <w:rFonts w:cs="Arial"/>
          <w:b/>
          <w:bCs/>
          <w:color w:val="0070C0"/>
          <w:sz w:val="22"/>
          <w:szCs w:val="22"/>
          <w:u w:val="single"/>
        </w:rPr>
        <w:t xml:space="preserve">Se sugiere incluir la siguiente redacción en caso que se requiera GARANTÍA DE RESPONSABILIDAD CIVIL EXTRACONTRACTUAL: </w:t>
      </w:r>
      <w:r w:rsidRPr="007D1500">
        <w:rPr>
          <w:rFonts w:cs="Arial"/>
          <w:bCs/>
          <w:sz w:val="22"/>
          <w:szCs w:val="22"/>
        </w:rPr>
        <w:t xml:space="preserve">A su vez </w:t>
      </w:r>
      <w:r w:rsidRPr="007D1500">
        <w:rPr>
          <w:rFonts w:cs="Arial"/>
          <w:b/>
          <w:bCs/>
          <w:sz w:val="22"/>
          <w:szCs w:val="22"/>
        </w:rPr>
        <w:t>EL CONTRATISTA</w:t>
      </w:r>
      <w:r w:rsidRPr="007D1500">
        <w:rPr>
          <w:rFonts w:cs="Arial"/>
          <w:bCs/>
          <w:sz w:val="22"/>
          <w:szCs w:val="22"/>
        </w:rPr>
        <w:t xml:space="preserve"> debe presentar una </w:t>
      </w:r>
      <w:r w:rsidRPr="007D1500">
        <w:rPr>
          <w:rFonts w:cs="Arial"/>
          <w:b/>
          <w:bCs/>
          <w:sz w:val="22"/>
          <w:szCs w:val="22"/>
        </w:rPr>
        <w:t xml:space="preserve">GARANTÍA DE RESPONSABILIDAD CIVIL EXTRACONTRACTUAL, </w:t>
      </w:r>
      <w:r w:rsidRPr="007D1500">
        <w:rPr>
          <w:rFonts w:cs="Arial"/>
          <w:bCs/>
          <w:sz w:val="22"/>
          <w:szCs w:val="22"/>
        </w:rPr>
        <w:t xml:space="preserve">que cumpla los requisitos establecidos al respecto en el Decreto 1082 de 2015: En cuantía equivalente a </w:t>
      </w:r>
      <w:r w:rsidRPr="007D1500">
        <w:rPr>
          <w:rFonts w:cs="Arial"/>
          <w:b/>
          <w:bCs/>
          <w:color w:val="FF0000"/>
          <w:sz w:val="22"/>
          <w:szCs w:val="22"/>
        </w:rPr>
        <w:t xml:space="preserve">(XXXX SMLMV) </w:t>
      </w:r>
      <w:r w:rsidRPr="007D1500">
        <w:rPr>
          <w:rFonts w:cs="Arial"/>
          <w:bCs/>
          <w:sz w:val="22"/>
          <w:szCs w:val="22"/>
        </w:rPr>
        <w:t>con una vigencia igual a la del plazo de ejecución del contrato. En esta garantía tendrán la calidad de asegurados la entidad contratante (MINISTERIO DE SALUD Y PROTECCIÓN SOCIAL – NIT No. 900.474.727- 4) y el contratista, limitado ello únicamente a los daños producidos por el contratista con ocasión de la ejecución del contrato amparado, y serán beneficiarios tanto la entidad contratante (MINISTERIO DE SALUD Y PROTECCIÓN SOCIAL – NIT No. 900.474.727- 4) como los terceros que puedan resultar afectados por la responsabilidad extracontractual del contratista o sus subcontratistas. En todo caso, en cualquier evento de aumento del valor del contrato o prórroga en su vigencia, EL CONTRATISTA estará obligado a ampliar o prorrogar las garantías en forma proporcional de manera que se mantengan las condiciones originales, cuyos costos deberán ser asumidos por el contratista. Así como el cumplimiento de los amparos mínimos establecidos en el numeral 3º de artículo 2.2.1.2.3.2.9 del decreto 1082 de 2015.</w:t>
      </w:r>
    </w:p>
    <w:p w14:paraId="41200A82" w14:textId="77777777" w:rsidR="005B6069" w:rsidRPr="007D1500" w:rsidRDefault="005B6069" w:rsidP="005B6069">
      <w:pPr>
        <w:rPr>
          <w:b/>
          <w:sz w:val="22"/>
          <w:szCs w:val="22"/>
          <w:lang w:val="es-CO"/>
        </w:rPr>
      </w:pPr>
    </w:p>
    <w:p w14:paraId="053FE623" w14:textId="77777777" w:rsidR="005B6069" w:rsidRPr="007D1500" w:rsidRDefault="005B6069" w:rsidP="00670723">
      <w:pPr>
        <w:pStyle w:val="Prrafodelista"/>
        <w:numPr>
          <w:ilvl w:val="0"/>
          <w:numId w:val="19"/>
        </w:numPr>
        <w:pBdr>
          <w:top w:val="single" w:sz="4" w:space="1" w:color="auto"/>
          <w:left w:val="single" w:sz="4" w:space="4" w:color="auto"/>
          <w:bottom w:val="single" w:sz="4" w:space="1" w:color="auto"/>
          <w:right w:val="single" w:sz="4" w:space="4" w:color="auto"/>
        </w:pBdr>
        <w:outlineLvl w:val="0"/>
        <w:rPr>
          <w:b/>
          <w:bCs/>
          <w:sz w:val="22"/>
          <w:szCs w:val="22"/>
          <w:lang w:val="es-CO"/>
        </w:rPr>
      </w:pPr>
      <w:r w:rsidRPr="007D1500">
        <w:rPr>
          <w:b/>
          <w:bCs/>
          <w:sz w:val="22"/>
          <w:szCs w:val="22"/>
          <w:lang w:val="es-CO"/>
        </w:rPr>
        <w:t>COBERTURA DE ACUERDOS COMERCIALES</w:t>
      </w:r>
    </w:p>
    <w:p w14:paraId="7F6C7612" w14:textId="77777777" w:rsidR="005B6069" w:rsidRPr="007D1500" w:rsidRDefault="005B6069" w:rsidP="005B6069">
      <w:pPr>
        <w:rPr>
          <w:rFonts w:cs="Arial"/>
          <w:b/>
          <w:bCs/>
          <w:color w:val="00B050"/>
          <w:sz w:val="22"/>
          <w:szCs w:val="22"/>
          <w:u w:val="single"/>
        </w:rPr>
      </w:pPr>
    </w:p>
    <w:p w14:paraId="7EFA9AEE" w14:textId="77777777" w:rsidR="005B6069" w:rsidRPr="007D1500" w:rsidRDefault="005B6069" w:rsidP="005B6069">
      <w:pPr>
        <w:rPr>
          <w:rFonts w:cs="Arial"/>
          <w:b/>
          <w:bCs/>
          <w:color w:val="00B050"/>
          <w:sz w:val="22"/>
          <w:szCs w:val="22"/>
          <w:u w:val="single"/>
        </w:rPr>
      </w:pPr>
      <w:r w:rsidRPr="007D1500">
        <w:rPr>
          <w:rFonts w:cs="Arial"/>
          <w:b/>
          <w:bCs/>
          <w:color w:val="00B050"/>
          <w:sz w:val="22"/>
          <w:szCs w:val="22"/>
          <w:u w:val="single"/>
        </w:rPr>
        <w:t xml:space="preserve">Orientación: </w:t>
      </w:r>
    </w:p>
    <w:p w14:paraId="6F16892E" w14:textId="77777777" w:rsidR="005B6069" w:rsidRPr="007D1500" w:rsidRDefault="005B6069" w:rsidP="005B6069">
      <w:pPr>
        <w:rPr>
          <w:rFonts w:cs="Arial"/>
          <w:b/>
          <w:bCs/>
          <w:color w:val="00B050"/>
          <w:sz w:val="22"/>
          <w:szCs w:val="22"/>
        </w:rPr>
      </w:pPr>
    </w:p>
    <w:p w14:paraId="4E999921" w14:textId="77777777" w:rsidR="005B6069" w:rsidRPr="007D1500" w:rsidRDefault="005B6069" w:rsidP="005B6069">
      <w:pPr>
        <w:rPr>
          <w:rFonts w:cs="Arial"/>
          <w:color w:val="00B050"/>
          <w:sz w:val="22"/>
          <w:szCs w:val="22"/>
        </w:rPr>
      </w:pPr>
      <w:r w:rsidRPr="007D1500">
        <w:rPr>
          <w:rFonts w:cs="Arial"/>
          <w:color w:val="00B050"/>
          <w:sz w:val="22"/>
          <w:szCs w:val="22"/>
        </w:rPr>
        <w:t xml:space="preserve">Es responsabilidad del área técnica revisar la versión actualizada del Manual para el manejo de los Acuerdos Comerciales en Procesos de Contratación que para el efecto realice la Agencia Nacional de Contratación Pública - Colombia Compra Eficiente </w:t>
      </w:r>
      <w:hyperlink r:id="rId23" w:history="1">
        <w:r w:rsidRPr="007D1500">
          <w:rPr>
            <w:rStyle w:val="Hipervnculo"/>
            <w:rFonts w:cs="Arial"/>
            <w:color w:val="00B050"/>
            <w:sz w:val="22"/>
            <w:szCs w:val="22"/>
          </w:rPr>
          <w:t>www.colombiacompraeficiente.gov.co</w:t>
        </w:r>
      </w:hyperlink>
      <w:r w:rsidRPr="007D1500">
        <w:rPr>
          <w:rFonts w:cs="Arial"/>
          <w:color w:val="00B050"/>
          <w:sz w:val="22"/>
          <w:szCs w:val="22"/>
        </w:rPr>
        <w:t xml:space="preserve">  </w:t>
      </w:r>
    </w:p>
    <w:p w14:paraId="759464B8" w14:textId="77777777" w:rsidR="005B6069" w:rsidRPr="007D1500" w:rsidRDefault="005B6069" w:rsidP="005B6069">
      <w:pPr>
        <w:rPr>
          <w:rFonts w:cs="Arial"/>
          <w:color w:val="00B050"/>
          <w:sz w:val="22"/>
          <w:szCs w:val="22"/>
        </w:rPr>
      </w:pPr>
    </w:p>
    <w:p w14:paraId="58E8EFF6" w14:textId="77777777" w:rsidR="005B6069" w:rsidRPr="007D1500" w:rsidRDefault="005B6069" w:rsidP="005B6069">
      <w:pPr>
        <w:rPr>
          <w:rFonts w:cs="Arial"/>
          <w:color w:val="00B050"/>
          <w:sz w:val="22"/>
          <w:szCs w:val="22"/>
        </w:rPr>
      </w:pPr>
      <w:r w:rsidRPr="007D1500">
        <w:rPr>
          <w:rFonts w:cs="Arial"/>
          <w:b/>
          <w:bCs/>
          <w:color w:val="0070C0"/>
          <w:sz w:val="22"/>
          <w:szCs w:val="22"/>
          <w:u w:val="single"/>
        </w:rPr>
        <w:t xml:space="preserve">Se sugiere incluir la siguiente redacción: </w:t>
      </w:r>
    </w:p>
    <w:p w14:paraId="7B4A99A3" w14:textId="77777777" w:rsidR="005B6069" w:rsidRPr="007D1500" w:rsidRDefault="005B6069" w:rsidP="005B6069">
      <w:pPr>
        <w:rPr>
          <w:rFonts w:cs="Arial"/>
          <w:color w:val="00B050"/>
          <w:sz w:val="22"/>
          <w:szCs w:val="22"/>
        </w:rPr>
      </w:pPr>
    </w:p>
    <w:p w14:paraId="77F50A48" w14:textId="77777777" w:rsidR="005B6069" w:rsidRPr="007D1500" w:rsidRDefault="005B6069" w:rsidP="005B6069">
      <w:pPr>
        <w:ind w:right="86"/>
        <w:rPr>
          <w:sz w:val="22"/>
          <w:szCs w:val="22"/>
        </w:rPr>
      </w:pPr>
      <w:r w:rsidRPr="007D1500">
        <w:rPr>
          <w:sz w:val="22"/>
          <w:szCs w:val="22"/>
        </w:rPr>
        <w:t xml:space="preserve">En cumplimiento de lo dispuesto en el numeral 8 del artículo 2.2.1.1.2.1.1 del Decreto 1082 de 2015 y de lo aclarado en el Manual para el Manejo de los Acuerdos Comerciales en Procesos de Contratación, </w:t>
      </w:r>
      <w:r w:rsidRPr="007D1500">
        <w:rPr>
          <w:color w:val="FF0000"/>
          <w:sz w:val="22"/>
          <w:szCs w:val="22"/>
        </w:rPr>
        <w:t xml:space="preserve">(Verificar la versión vigente del manual de CCE) </w:t>
      </w:r>
      <w:r w:rsidRPr="007D1500">
        <w:rPr>
          <w:sz w:val="22"/>
          <w:szCs w:val="22"/>
        </w:rPr>
        <w:t xml:space="preserve">publicado por la Agencia Colombia Compra Eficiente, se revisaron los siguientes aspectos en cada uno de los Acuerdos Comerciales vigentes con capítulos de contratación pública: </w:t>
      </w:r>
    </w:p>
    <w:p w14:paraId="0E9866F8" w14:textId="77777777" w:rsidR="005B6069" w:rsidRPr="007D1500" w:rsidRDefault="005B6069" w:rsidP="005B6069">
      <w:pPr>
        <w:ind w:right="86"/>
        <w:rPr>
          <w:sz w:val="22"/>
          <w:szCs w:val="22"/>
        </w:rPr>
      </w:pPr>
    </w:p>
    <w:p w14:paraId="07B2E07C" w14:textId="77777777" w:rsidR="005B6069" w:rsidRPr="007D1500" w:rsidRDefault="005B6069" w:rsidP="00670723">
      <w:pPr>
        <w:pStyle w:val="Prrafodelista"/>
        <w:numPr>
          <w:ilvl w:val="0"/>
          <w:numId w:val="16"/>
        </w:numPr>
        <w:ind w:right="86"/>
        <w:rPr>
          <w:sz w:val="22"/>
          <w:szCs w:val="22"/>
        </w:rPr>
      </w:pPr>
      <w:r w:rsidRPr="007D1500">
        <w:rPr>
          <w:sz w:val="22"/>
          <w:szCs w:val="22"/>
        </w:rPr>
        <w:t xml:space="preserve">Vigencia del Acuerdo Comercial </w:t>
      </w:r>
    </w:p>
    <w:p w14:paraId="745AA4D9" w14:textId="77777777" w:rsidR="005B6069" w:rsidRPr="007D1500" w:rsidRDefault="005B6069" w:rsidP="00670723">
      <w:pPr>
        <w:pStyle w:val="Prrafodelista"/>
        <w:numPr>
          <w:ilvl w:val="0"/>
          <w:numId w:val="16"/>
        </w:numPr>
        <w:ind w:right="86"/>
        <w:rPr>
          <w:sz w:val="22"/>
          <w:szCs w:val="22"/>
        </w:rPr>
      </w:pPr>
      <w:r w:rsidRPr="007D1500">
        <w:rPr>
          <w:sz w:val="22"/>
          <w:szCs w:val="22"/>
        </w:rPr>
        <w:t xml:space="preserve">Ministerio de Salud y Protección Social incluido en el Acuerdo Comercial </w:t>
      </w:r>
    </w:p>
    <w:p w14:paraId="547314B0" w14:textId="77777777" w:rsidR="005B6069" w:rsidRPr="007D1500" w:rsidRDefault="005B6069" w:rsidP="00670723">
      <w:pPr>
        <w:pStyle w:val="Prrafodelista"/>
        <w:numPr>
          <w:ilvl w:val="0"/>
          <w:numId w:val="16"/>
        </w:numPr>
        <w:ind w:right="86"/>
        <w:rPr>
          <w:sz w:val="22"/>
          <w:szCs w:val="22"/>
        </w:rPr>
      </w:pPr>
      <w:r w:rsidRPr="007D1500">
        <w:rPr>
          <w:sz w:val="22"/>
          <w:szCs w:val="22"/>
        </w:rPr>
        <w:t xml:space="preserve">El presupuesto oficial estimado del proceso de contratación es igual o superior al valor a partir del cual el Acuerdo comercial es aplicable </w:t>
      </w:r>
    </w:p>
    <w:p w14:paraId="5DED8784" w14:textId="77777777" w:rsidR="005B6069" w:rsidRPr="007D1500" w:rsidRDefault="005B6069" w:rsidP="00670723">
      <w:pPr>
        <w:pStyle w:val="Prrafodelista"/>
        <w:numPr>
          <w:ilvl w:val="0"/>
          <w:numId w:val="16"/>
        </w:numPr>
        <w:ind w:right="86"/>
        <w:rPr>
          <w:sz w:val="22"/>
          <w:szCs w:val="22"/>
        </w:rPr>
      </w:pPr>
      <w:r w:rsidRPr="007D1500">
        <w:rPr>
          <w:sz w:val="22"/>
          <w:szCs w:val="22"/>
        </w:rPr>
        <w:t xml:space="preserve">Determinación de Excepciones </w:t>
      </w:r>
    </w:p>
    <w:p w14:paraId="7C74BC26" w14:textId="77777777" w:rsidR="005B6069" w:rsidRPr="007D1500" w:rsidRDefault="005B6069" w:rsidP="005B6069">
      <w:pPr>
        <w:rPr>
          <w:sz w:val="22"/>
          <w:szCs w:val="22"/>
        </w:rPr>
      </w:pPr>
    </w:p>
    <w:p w14:paraId="2562FEE8" w14:textId="77777777" w:rsidR="005B6069" w:rsidRPr="007D1500" w:rsidRDefault="005B6069" w:rsidP="005B6069">
      <w:pPr>
        <w:rPr>
          <w:sz w:val="22"/>
          <w:szCs w:val="22"/>
        </w:rPr>
      </w:pPr>
      <w:r w:rsidRPr="007D1500">
        <w:rPr>
          <w:sz w:val="22"/>
          <w:szCs w:val="22"/>
          <w:lang w:val="es-US"/>
        </w:rPr>
        <w:t>A</w:t>
      </w:r>
      <w:r w:rsidRPr="007D1500">
        <w:rPr>
          <w:sz w:val="22"/>
          <w:szCs w:val="22"/>
        </w:rPr>
        <w:t xml:space="preserve"> continuación, se presenta la lista de acuerdos comerciales aplicables al presente proceso de contratación:</w:t>
      </w:r>
    </w:p>
    <w:p w14:paraId="61D9E2EB" w14:textId="77777777" w:rsidR="005B6069" w:rsidRPr="007D1500" w:rsidRDefault="005B6069" w:rsidP="005B6069">
      <w:pPr>
        <w:rPr>
          <w:rFonts w:cs="Arial"/>
          <w:color w:val="00B050"/>
          <w:sz w:val="22"/>
          <w:szCs w:val="22"/>
        </w:rPr>
      </w:pPr>
    </w:p>
    <w:tbl>
      <w:tblPr>
        <w:tblStyle w:val="Tabladecuadrcula4-nfasis11"/>
        <w:tblW w:w="8945" w:type="dxa"/>
        <w:shd w:val="clear" w:color="auto" w:fill="EDEDED"/>
        <w:tblLayout w:type="fixed"/>
        <w:tblLook w:val="04A0" w:firstRow="1" w:lastRow="0" w:firstColumn="1" w:lastColumn="0" w:noHBand="0" w:noVBand="1"/>
      </w:tblPr>
      <w:tblGrid>
        <w:gridCol w:w="1277"/>
        <w:gridCol w:w="1278"/>
        <w:gridCol w:w="1278"/>
        <w:gridCol w:w="1278"/>
        <w:gridCol w:w="1278"/>
        <w:gridCol w:w="1278"/>
        <w:gridCol w:w="1278"/>
      </w:tblGrid>
      <w:tr w:rsidR="005B6069" w:rsidRPr="003F0F70" w14:paraId="7DA7CDBF" w14:textId="77777777" w:rsidTr="002B681E">
        <w:trPr>
          <w:cnfStyle w:val="100000000000" w:firstRow="1" w:lastRow="0" w:firstColumn="0" w:lastColumn="0" w:oddVBand="0" w:evenVBand="0" w:oddHBand="0" w:evenHBand="0" w:firstRowFirstColumn="0" w:firstRowLastColumn="0" w:lastRowFirstColumn="0" w:lastRowLastColumn="0"/>
          <w:trHeight w:val="1019"/>
        </w:trPr>
        <w:tc>
          <w:tcPr>
            <w:cnfStyle w:val="001000000000" w:firstRow="0" w:lastRow="0" w:firstColumn="1" w:lastColumn="0" w:oddVBand="0" w:evenVBand="0" w:oddHBand="0" w:evenHBand="0" w:firstRowFirstColumn="0" w:firstRowLastColumn="0" w:lastRowFirstColumn="0" w:lastRowLastColumn="0"/>
            <w:tcW w:w="2555" w:type="dxa"/>
            <w:gridSpan w:val="2"/>
            <w:vMerge w:val="restart"/>
            <w:tcBorders>
              <w:top w:val="single" w:sz="4" w:space="0" w:color="auto"/>
              <w:left w:val="single" w:sz="4" w:space="0" w:color="auto"/>
              <w:bottom w:val="single" w:sz="4" w:space="0" w:color="auto"/>
              <w:right w:val="single" w:sz="4" w:space="0" w:color="auto"/>
            </w:tcBorders>
            <w:shd w:val="clear" w:color="auto" w:fill="EDEDED"/>
          </w:tcPr>
          <w:p w14:paraId="7EE34D00" w14:textId="77777777" w:rsidR="005B6069" w:rsidRPr="003F0F70" w:rsidRDefault="005B6069" w:rsidP="002B681E">
            <w:pPr>
              <w:autoSpaceDE w:val="0"/>
              <w:autoSpaceDN w:val="0"/>
              <w:adjustRightInd w:val="0"/>
              <w:jc w:val="left"/>
              <w:rPr>
                <w:rFonts w:cs="Arial"/>
                <w:color w:val="auto"/>
                <w:sz w:val="22"/>
                <w:szCs w:val="22"/>
              </w:rPr>
            </w:pPr>
            <w:r w:rsidRPr="003F0F70">
              <w:rPr>
                <w:rFonts w:cs="Arial"/>
                <w:color w:val="auto"/>
                <w:sz w:val="22"/>
                <w:szCs w:val="22"/>
              </w:rPr>
              <w:t>Acuerdos Comerciales y la Comunidad Andina</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710DEDF6" w14:textId="77777777" w:rsidR="005B6069" w:rsidRPr="003F0F70" w:rsidRDefault="005B6069" w:rsidP="002B681E">
            <w:pPr>
              <w:autoSpaceDE w:val="0"/>
              <w:autoSpaceDN w:val="0"/>
              <w:adjustRightInd w:val="0"/>
              <w:jc w:val="left"/>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3F0F70">
              <w:rPr>
                <w:rFonts w:cs="Arial"/>
                <w:color w:val="auto"/>
                <w:sz w:val="22"/>
                <w:szCs w:val="22"/>
              </w:rPr>
              <w:t>¿Vigente?</w:t>
            </w:r>
          </w:p>
        </w:tc>
        <w:tc>
          <w:tcPr>
            <w:tcW w:w="1278" w:type="dxa"/>
            <w:tcBorders>
              <w:top w:val="single" w:sz="4" w:space="0" w:color="auto"/>
              <w:left w:val="single" w:sz="4" w:space="0" w:color="auto"/>
              <w:bottom w:val="single" w:sz="4" w:space="0" w:color="auto"/>
              <w:right w:val="single" w:sz="4" w:space="0" w:color="auto"/>
            </w:tcBorders>
            <w:shd w:val="clear" w:color="auto" w:fill="EDEDED"/>
            <w:hideMark/>
          </w:tcPr>
          <w:p w14:paraId="3E6EE509" w14:textId="77777777" w:rsidR="005B6069" w:rsidRPr="003F0F70" w:rsidRDefault="005B6069" w:rsidP="002B681E">
            <w:pPr>
              <w:autoSpaceDE w:val="0"/>
              <w:autoSpaceDN w:val="0"/>
              <w:adjustRightInd w:val="0"/>
              <w:jc w:val="left"/>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3F0F70">
              <w:rPr>
                <w:rFonts w:cs="Arial"/>
                <w:color w:val="auto"/>
                <w:sz w:val="22"/>
                <w:szCs w:val="22"/>
              </w:rPr>
              <w:t>Entidad Estatal Cubierta</w:t>
            </w:r>
          </w:p>
        </w:tc>
        <w:tc>
          <w:tcPr>
            <w:tcW w:w="1278" w:type="dxa"/>
            <w:tcBorders>
              <w:top w:val="single" w:sz="4" w:space="0" w:color="auto"/>
              <w:left w:val="single" w:sz="4" w:space="0" w:color="auto"/>
              <w:bottom w:val="single" w:sz="4" w:space="0" w:color="auto"/>
              <w:right w:val="single" w:sz="4" w:space="0" w:color="auto"/>
            </w:tcBorders>
            <w:shd w:val="clear" w:color="auto" w:fill="EDEDED"/>
            <w:hideMark/>
          </w:tcPr>
          <w:p w14:paraId="3F556F0C" w14:textId="77777777" w:rsidR="005B6069" w:rsidRPr="003F0F70" w:rsidRDefault="005B6069" w:rsidP="002B681E">
            <w:pPr>
              <w:autoSpaceDE w:val="0"/>
              <w:autoSpaceDN w:val="0"/>
              <w:adjustRightInd w:val="0"/>
              <w:jc w:val="left"/>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3F0F70">
              <w:rPr>
                <w:rFonts w:cs="Arial"/>
                <w:color w:val="auto"/>
                <w:sz w:val="22"/>
                <w:szCs w:val="22"/>
              </w:rPr>
              <w:t xml:space="preserve">Valor del proceso de contratación superior al umbral del Acuerdo comercial </w:t>
            </w:r>
          </w:p>
        </w:tc>
        <w:tc>
          <w:tcPr>
            <w:tcW w:w="1278" w:type="dxa"/>
            <w:tcBorders>
              <w:top w:val="single" w:sz="4" w:space="0" w:color="auto"/>
              <w:left w:val="single" w:sz="4" w:space="0" w:color="auto"/>
              <w:bottom w:val="single" w:sz="4" w:space="0" w:color="auto"/>
              <w:right w:val="single" w:sz="4" w:space="0" w:color="auto"/>
            </w:tcBorders>
            <w:shd w:val="clear" w:color="auto" w:fill="EDEDED"/>
            <w:hideMark/>
          </w:tcPr>
          <w:p w14:paraId="4B9204F6" w14:textId="77777777" w:rsidR="005B6069" w:rsidRPr="003F0F70" w:rsidRDefault="005B6069" w:rsidP="002B681E">
            <w:pPr>
              <w:autoSpaceDE w:val="0"/>
              <w:autoSpaceDN w:val="0"/>
              <w:adjustRightInd w:val="0"/>
              <w:jc w:val="left"/>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3F0F70">
              <w:rPr>
                <w:rFonts w:cs="Arial"/>
                <w:color w:val="auto"/>
                <w:sz w:val="22"/>
                <w:szCs w:val="22"/>
              </w:rPr>
              <w:t>Excepción Aplicable al Proceso de Contratación</w:t>
            </w:r>
          </w:p>
        </w:tc>
        <w:tc>
          <w:tcPr>
            <w:tcW w:w="1278" w:type="dxa"/>
            <w:tcBorders>
              <w:top w:val="single" w:sz="4" w:space="0" w:color="auto"/>
              <w:left w:val="single" w:sz="4" w:space="0" w:color="auto"/>
              <w:bottom w:val="single" w:sz="4" w:space="0" w:color="auto"/>
              <w:right w:val="single" w:sz="4" w:space="0" w:color="auto"/>
            </w:tcBorders>
            <w:shd w:val="clear" w:color="auto" w:fill="EDEDED"/>
            <w:hideMark/>
          </w:tcPr>
          <w:p w14:paraId="3BD536E5" w14:textId="77777777" w:rsidR="005B6069" w:rsidRPr="003F0F70" w:rsidRDefault="005B6069" w:rsidP="002B681E">
            <w:pPr>
              <w:autoSpaceDE w:val="0"/>
              <w:autoSpaceDN w:val="0"/>
              <w:adjustRightInd w:val="0"/>
              <w:jc w:val="left"/>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3F0F70">
              <w:rPr>
                <w:rFonts w:cs="Arial"/>
                <w:color w:val="auto"/>
                <w:sz w:val="22"/>
                <w:szCs w:val="22"/>
              </w:rPr>
              <w:t>Proceso de Contratación cubierto por el Acuerdo Comercial</w:t>
            </w:r>
          </w:p>
        </w:tc>
      </w:tr>
      <w:tr w:rsidR="005B6069" w:rsidRPr="003F0F70" w14:paraId="7CFEF41F"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vMerge/>
            <w:tcBorders>
              <w:top w:val="single" w:sz="4" w:space="0" w:color="auto"/>
              <w:left w:val="single" w:sz="4" w:space="0" w:color="auto"/>
              <w:bottom w:val="single" w:sz="4" w:space="0" w:color="auto"/>
              <w:right w:val="single" w:sz="4" w:space="0" w:color="auto"/>
            </w:tcBorders>
            <w:shd w:val="clear" w:color="auto" w:fill="EDEDED"/>
          </w:tcPr>
          <w:p w14:paraId="298D216F" w14:textId="77777777" w:rsidR="005B6069" w:rsidRPr="003F0F70" w:rsidRDefault="005B6069" w:rsidP="002B681E">
            <w:pPr>
              <w:tabs>
                <w:tab w:val="left" w:pos="0"/>
              </w:tabs>
              <w:autoSpaceDE w:val="0"/>
              <w:autoSpaceDN w:val="0"/>
              <w:adjustRightInd w:val="0"/>
              <w:ind w:right="-462"/>
              <w:jc w:val="center"/>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26485B58"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40E50567"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3F0F70">
              <w:rPr>
                <w:b/>
                <w:bCs/>
                <w:sz w:val="22"/>
                <w:szCs w:val="22"/>
              </w:rPr>
              <w:t>SI/NO</w:t>
            </w: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2D0D105E"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3F0F70">
              <w:rPr>
                <w:b/>
                <w:bCs/>
                <w:sz w:val="22"/>
                <w:szCs w:val="22"/>
              </w:rPr>
              <w:t>SI/NO</w:t>
            </w: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6939B8B8"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b/>
                <w:bCs/>
                <w:sz w:val="22"/>
                <w:szCs w:val="22"/>
              </w:rPr>
            </w:pPr>
            <w:r w:rsidRPr="003F0F70">
              <w:rPr>
                <w:b/>
                <w:bCs/>
                <w:sz w:val="22"/>
                <w:szCs w:val="22"/>
              </w:rPr>
              <w:t>SI/NO</w:t>
            </w: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66704B20"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b/>
                <w:bCs/>
                <w:sz w:val="22"/>
                <w:szCs w:val="22"/>
              </w:rPr>
            </w:pPr>
            <w:r w:rsidRPr="003F0F70">
              <w:rPr>
                <w:b/>
                <w:bCs/>
                <w:sz w:val="22"/>
                <w:szCs w:val="22"/>
              </w:rPr>
              <w:t>SI/NO</w:t>
            </w:r>
          </w:p>
        </w:tc>
      </w:tr>
      <w:tr w:rsidR="005B6069" w:rsidRPr="003F0F70" w14:paraId="4FBA156D" w14:textId="77777777" w:rsidTr="002B681E">
        <w:trPr>
          <w:trHeight w:val="211"/>
        </w:trPr>
        <w:tc>
          <w:tcPr>
            <w:cnfStyle w:val="001000000000" w:firstRow="0" w:lastRow="0" w:firstColumn="1" w:lastColumn="0" w:oddVBand="0" w:evenVBand="0" w:oddHBand="0" w:evenHBand="0" w:firstRowFirstColumn="0" w:firstRowLastColumn="0" w:lastRowFirstColumn="0" w:lastRowLastColumn="0"/>
            <w:tcW w:w="1277" w:type="dxa"/>
            <w:vMerge w:val="restart"/>
            <w:tcBorders>
              <w:top w:val="single" w:sz="4" w:space="0" w:color="auto"/>
              <w:left w:val="single" w:sz="4" w:space="0" w:color="auto"/>
              <w:bottom w:val="single" w:sz="4" w:space="0" w:color="auto"/>
              <w:right w:val="single" w:sz="4" w:space="0" w:color="auto"/>
            </w:tcBorders>
            <w:shd w:val="clear" w:color="auto" w:fill="EDEDED"/>
          </w:tcPr>
          <w:p w14:paraId="5BE83FDF" w14:textId="77777777" w:rsidR="005B6069" w:rsidRPr="003F0F70" w:rsidRDefault="005B6069" w:rsidP="002B681E">
            <w:pPr>
              <w:autoSpaceDE w:val="0"/>
              <w:autoSpaceDN w:val="0"/>
              <w:adjustRightInd w:val="0"/>
              <w:ind w:right="-462"/>
              <w:jc w:val="left"/>
              <w:rPr>
                <w:rFonts w:cs="Arial"/>
                <w:sz w:val="22"/>
                <w:szCs w:val="22"/>
              </w:rPr>
            </w:pPr>
            <w:r w:rsidRPr="003F0F70">
              <w:rPr>
                <w:rFonts w:cs="Arial"/>
                <w:sz w:val="22"/>
                <w:szCs w:val="22"/>
              </w:rPr>
              <w:t xml:space="preserve">Alianza </w:t>
            </w:r>
          </w:p>
          <w:p w14:paraId="77E73C87" w14:textId="77777777" w:rsidR="005B6069" w:rsidRPr="003F0F70" w:rsidRDefault="005B6069" w:rsidP="002B681E">
            <w:pPr>
              <w:autoSpaceDE w:val="0"/>
              <w:autoSpaceDN w:val="0"/>
              <w:adjustRightInd w:val="0"/>
              <w:ind w:right="-462"/>
              <w:jc w:val="left"/>
              <w:rPr>
                <w:rFonts w:cs="Arial"/>
                <w:sz w:val="22"/>
                <w:szCs w:val="22"/>
              </w:rPr>
            </w:pPr>
            <w:r w:rsidRPr="003F0F70">
              <w:rPr>
                <w:rFonts w:cs="Arial"/>
                <w:sz w:val="22"/>
                <w:szCs w:val="22"/>
              </w:rPr>
              <w:t>Pacifico</w:t>
            </w: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7D0A042B" w14:textId="77777777" w:rsidR="005B6069" w:rsidRPr="003F0F70" w:rsidRDefault="005B6069" w:rsidP="002B681E">
            <w:pPr>
              <w:autoSpaceDE w:val="0"/>
              <w:autoSpaceDN w:val="0"/>
              <w:adjustRightInd w:val="0"/>
              <w:ind w:right="-462"/>
              <w:jc w:val="left"/>
              <w:cnfStyle w:val="000000000000" w:firstRow="0" w:lastRow="0" w:firstColumn="0" w:lastColumn="0" w:oddVBand="0" w:evenVBand="0" w:oddHBand="0" w:evenHBand="0" w:firstRowFirstColumn="0" w:firstRowLastColumn="0" w:lastRowFirstColumn="0" w:lastRowLastColumn="0"/>
              <w:rPr>
                <w:rFonts w:cs="Arial"/>
                <w:sz w:val="22"/>
                <w:szCs w:val="22"/>
              </w:rPr>
            </w:pPr>
            <w:r w:rsidRPr="003F0F70">
              <w:rPr>
                <w:rFonts w:cs="Arial"/>
                <w:sz w:val="22"/>
                <w:szCs w:val="22"/>
              </w:rPr>
              <w:t>México</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044EF2DD"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63C7CAE5"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02BF9F64"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0C527DE6"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53B4875E"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5B6069" w:rsidRPr="003F0F70" w14:paraId="63D70810" w14:textId="77777777" w:rsidTr="002B681E">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1277" w:type="dxa"/>
            <w:vMerge/>
            <w:tcBorders>
              <w:top w:val="single" w:sz="4" w:space="0" w:color="auto"/>
              <w:left w:val="single" w:sz="4" w:space="0" w:color="auto"/>
              <w:bottom w:val="single" w:sz="4" w:space="0" w:color="auto"/>
              <w:right w:val="single" w:sz="4" w:space="0" w:color="auto"/>
            </w:tcBorders>
            <w:shd w:val="clear" w:color="auto" w:fill="EDEDED"/>
          </w:tcPr>
          <w:p w14:paraId="30D4E3EB" w14:textId="77777777" w:rsidR="005B6069" w:rsidRPr="003F0F70" w:rsidRDefault="005B6069" w:rsidP="002B681E">
            <w:pPr>
              <w:tabs>
                <w:tab w:val="left" w:pos="0"/>
              </w:tabs>
              <w:autoSpaceDE w:val="0"/>
              <w:autoSpaceDN w:val="0"/>
              <w:adjustRightInd w:val="0"/>
              <w:ind w:right="-462"/>
              <w:jc w:val="left"/>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723888BB" w14:textId="77777777" w:rsidR="005B6069" w:rsidRPr="003F0F70" w:rsidRDefault="005B6069" w:rsidP="002B681E">
            <w:pPr>
              <w:autoSpaceDE w:val="0"/>
              <w:autoSpaceDN w:val="0"/>
              <w:adjustRightInd w:val="0"/>
              <w:ind w:right="-462"/>
              <w:jc w:val="left"/>
              <w:cnfStyle w:val="000000100000" w:firstRow="0" w:lastRow="0" w:firstColumn="0" w:lastColumn="0" w:oddVBand="0" w:evenVBand="0" w:oddHBand="1" w:evenHBand="0" w:firstRowFirstColumn="0" w:firstRowLastColumn="0" w:lastRowFirstColumn="0" w:lastRowLastColumn="0"/>
              <w:rPr>
                <w:rFonts w:cs="Arial"/>
                <w:sz w:val="22"/>
                <w:szCs w:val="22"/>
              </w:rPr>
            </w:pPr>
            <w:r w:rsidRPr="003F0F70">
              <w:rPr>
                <w:rFonts w:cs="Arial"/>
                <w:sz w:val="22"/>
                <w:szCs w:val="22"/>
              </w:rPr>
              <w:t>Chile</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7DE27061"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72FE4294"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1F4D2606"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6DB86A33"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56CF254E"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5B6069" w:rsidRPr="003F0F70" w14:paraId="403EF8D3" w14:textId="77777777" w:rsidTr="002B681E">
        <w:trPr>
          <w:trHeight w:val="211"/>
        </w:trPr>
        <w:tc>
          <w:tcPr>
            <w:cnfStyle w:val="001000000000" w:firstRow="0" w:lastRow="0" w:firstColumn="1" w:lastColumn="0" w:oddVBand="0" w:evenVBand="0" w:oddHBand="0" w:evenHBand="0" w:firstRowFirstColumn="0" w:firstRowLastColumn="0" w:lastRowFirstColumn="0" w:lastRowLastColumn="0"/>
            <w:tcW w:w="1277" w:type="dxa"/>
            <w:vMerge/>
            <w:tcBorders>
              <w:top w:val="single" w:sz="4" w:space="0" w:color="auto"/>
              <w:left w:val="single" w:sz="4" w:space="0" w:color="auto"/>
              <w:bottom w:val="single" w:sz="4" w:space="0" w:color="auto"/>
              <w:right w:val="single" w:sz="4" w:space="0" w:color="auto"/>
            </w:tcBorders>
            <w:shd w:val="clear" w:color="auto" w:fill="EDEDED"/>
          </w:tcPr>
          <w:p w14:paraId="4B5D28C6" w14:textId="77777777" w:rsidR="005B6069" w:rsidRPr="003F0F70" w:rsidRDefault="005B6069" w:rsidP="002B681E">
            <w:pPr>
              <w:tabs>
                <w:tab w:val="left" w:pos="0"/>
              </w:tabs>
              <w:autoSpaceDE w:val="0"/>
              <w:autoSpaceDN w:val="0"/>
              <w:adjustRightInd w:val="0"/>
              <w:ind w:right="-462"/>
              <w:jc w:val="left"/>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4FF22166" w14:textId="77777777" w:rsidR="005B6069" w:rsidRPr="003F0F70" w:rsidRDefault="005B6069" w:rsidP="002B681E">
            <w:pPr>
              <w:autoSpaceDE w:val="0"/>
              <w:autoSpaceDN w:val="0"/>
              <w:adjustRightInd w:val="0"/>
              <w:ind w:right="-462"/>
              <w:jc w:val="left"/>
              <w:cnfStyle w:val="000000000000" w:firstRow="0" w:lastRow="0" w:firstColumn="0" w:lastColumn="0" w:oddVBand="0" w:evenVBand="0" w:oddHBand="0" w:evenHBand="0" w:firstRowFirstColumn="0" w:firstRowLastColumn="0" w:lastRowFirstColumn="0" w:lastRowLastColumn="0"/>
              <w:rPr>
                <w:rFonts w:cs="Arial"/>
                <w:sz w:val="22"/>
                <w:szCs w:val="22"/>
              </w:rPr>
            </w:pPr>
            <w:r w:rsidRPr="003F0F70">
              <w:rPr>
                <w:rFonts w:cs="Arial"/>
                <w:sz w:val="22"/>
                <w:szCs w:val="22"/>
              </w:rPr>
              <w:t>Perú</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16F82E5C"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4A172CE7"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76227D92"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24383A35"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1C1DD9F3"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5B6069" w:rsidRPr="003F0F70" w14:paraId="15795D03" w14:textId="77777777" w:rsidTr="002B681E">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EDEDED"/>
          </w:tcPr>
          <w:p w14:paraId="4ADC7D4F" w14:textId="77777777" w:rsidR="005B6069" w:rsidRPr="003F0F70" w:rsidRDefault="005B6069" w:rsidP="002B681E">
            <w:pPr>
              <w:autoSpaceDE w:val="0"/>
              <w:autoSpaceDN w:val="0"/>
              <w:adjustRightInd w:val="0"/>
              <w:ind w:right="-462"/>
              <w:jc w:val="left"/>
              <w:rPr>
                <w:rFonts w:cs="Arial"/>
                <w:sz w:val="22"/>
                <w:szCs w:val="22"/>
              </w:rPr>
            </w:pPr>
            <w:r w:rsidRPr="003F0F70">
              <w:rPr>
                <w:rFonts w:cs="Arial"/>
                <w:sz w:val="22"/>
                <w:szCs w:val="22"/>
              </w:rPr>
              <w:t>Canadá</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07C0248E"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714721CB"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50E84A27"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7A719919" w14:textId="77777777" w:rsidR="005B6069" w:rsidRPr="003F0F70" w:rsidRDefault="005B6069"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730B599A"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5B6069" w:rsidRPr="003F0F70" w14:paraId="3881DA23"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EDEDED"/>
          </w:tcPr>
          <w:p w14:paraId="6BF1FD80" w14:textId="77777777" w:rsidR="005B6069" w:rsidRPr="003F0F70" w:rsidRDefault="005B6069" w:rsidP="002B681E">
            <w:pPr>
              <w:autoSpaceDE w:val="0"/>
              <w:autoSpaceDN w:val="0"/>
              <w:adjustRightInd w:val="0"/>
              <w:ind w:right="-462"/>
              <w:jc w:val="left"/>
              <w:rPr>
                <w:rFonts w:cs="Arial"/>
                <w:sz w:val="22"/>
                <w:szCs w:val="22"/>
              </w:rPr>
            </w:pPr>
            <w:r w:rsidRPr="003F0F70">
              <w:rPr>
                <w:rFonts w:cs="Arial"/>
                <w:sz w:val="22"/>
                <w:szCs w:val="22"/>
              </w:rPr>
              <w:t>Chile</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3D97074B"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65FFA262"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1B057726"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3BB8B5B6" w14:textId="77777777" w:rsidR="005B6069" w:rsidRPr="003F0F70" w:rsidRDefault="005B6069"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381FD6D7"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5B6069" w:rsidRPr="003F0F70" w14:paraId="2715C7CD"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EDEDED"/>
          </w:tcPr>
          <w:p w14:paraId="689A36FF" w14:textId="77777777" w:rsidR="005B6069" w:rsidRPr="003F0F70" w:rsidRDefault="005B6069" w:rsidP="002B681E">
            <w:pPr>
              <w:autoSpaceDE w:val="0"/>
              <w:autoSpaceDN w:val="0"/>
              <w:adjustRightInd w:val="0"/>
              <w:ind w:right="-462"/>
              <w:jc w:val="left"/>
              <w:rPr>
                <w:rFonts w:cs="Arial"/>
                <w:sz w:val="22"/>
                <w:szCs w:val="22"/>
              </w:rPr>
            </w:pPr>
            <w:r w:rsidRPr="003F0F70">
              <w:rPr>
                <w:rFonts w:cs="Arial"/>
                <w:sz w:val="22"/>
                <w:szCs w:val="22"/>
              </w:rPr>
              <w:t>Corea</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7F3CBD02"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582BF6E7"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29ABDB74"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410EBB52" w14:textId="77777777" w:rsidR="005B6069" w:rsidRPr="003F0F70" w:rsidRDefault="005B6069"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6D350BE2"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5B6069" w:rsidRPr="003F0F70" w14:paraId="4C7389E0"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EDEDED"/>
          </w:tcPr>
          <w:p w14:paraId="099ED021" w14:textId="77777777" w:rsidR="005B6069" w:rsidRPr="003F0F70" w:rsidRDefault="005B6069" w:rsidP="002B681E">
            <w:pPr>
              <w:autoSpaceDE w:val="0"/>
              <w:autoSpaceDN w:val="0"/>
              <w:adjustRightInd w:val="0"/>
              <w:ind w:right="-462"/>
              <w:jc w:val="left"/>
              <w:rPr>
                <w:rFonts w:cs="Arial"/>
                <w:sz w:val="22"/>
                <w:szCs w:val="22"/>
              </w:rPr>
            </w:pPr>
            <w:r w:rsidRPr="003F0F70">
              <w:rPr>
                <w:rFonts w:cs="Arial"/>
                <w:sz w:val="22"/>
                <w:szCs w:val="22"/>
              </w:rPr>
              <w:t>Costa Rica</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2CA32E7F"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0B3B93EF"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07A6EA7B"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297E1C12" w14:textId="77777777" w:rsidR="005B6069" w:rsidRPr="003F0F70" w:rsidRDefault="005B6069"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66079888"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5B6069" w:rsidRPr="003F0F70" w14:paraId="02F7115B"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EDEDED"/>
          </w:tcPr>
          <w:p w14:paraId="077D2282" w14:textId="77777777" w:rsidR="005B6069" w:rsidRPr="003F0F70" w:rsidRDefault="005B6069" w:rsidP="002B681E">
            <w:pPr>
              <w:autoSpaceDE w:val="0"/>
              <w:autoSpaceDN w:val="0"/>
              <w:adjustRightInd w:val="0"/>
              <w:ind w:right="-462"/>
              <w:jc w:val="left"/>
              <w:rPr>
                <w:rFonts w:cs="Arial"/>
                <w:sz w:val="22"/>
                <w:szCs w:val="22"/>
              </w:rPr>
            </w:pPr>
            <w:r w:rsidRPr="003F0F70">
              <w:rPr>
                <w:rFonts w:cs="Arial"/>
                <w:sz w:val="22"/>
                <w:szCs w:val="22"/>
              </w:rPr>
              <w:t>Estados Unidos</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66A17751"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5B6B5111"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3F11CF92"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2954D813" w14:textId="77777777" w:rsidR="005B6069" w:rsidRPr="003F0F70" w:rsidRDefault="005B6069"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36F2280B"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5B6069" w:rsidRPr="003F0F70" w14:paraId="3447EB7A"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EDEDED"/>
          </w:tcPr>
          <w:p w14:paraId="5B617DFD" w14:textId="77777777" w:rsidR="005B6069" w:rsidRPr="003F0F70" w:rsidRDefault="005B6069" w:rsidP="002B681E">
            <w:pPr>
              <w:autoSpaceDE w:val="0"/>
              <w:autoSpaceDN w:val="0"/>
              <w:adjustRightInd w:val="0"/>
              <w:ind w:right="-462"/>
              <w:jc w:val="left"/>
              <w:rPr>
                <w:rFonts w:cs="Arial"/>
                <w:sz w:val="22"/>
                <w:szCs w:val="22"/>
              </w:rPr>
            </w:pPr>
            <w:r w:rsidRPr="003F0F70">
              <w:rPr>
                <w:rFonts w:cs="Arial"/>
                <w:sz w:val="22"/>
                <w:szCs w:val="22"/>
              </w:rPr>
              <w:t>Estados AELC</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462B3A04"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035D738A"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33261E92"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586F8BAC" w14:textId="77777777" w:rsidR="005B6069" w:rsidRPr="003F0F70" w:rsidRDefault="005B6069"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4A4E2E02"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5B6069" w:rsidRPr="003F0F70" w14:paraId="2B957000"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EDEDED"/>
          </w:tcPr>
          <w:p w14:paraId="46217E9D" w14:textId="77777777" w:rsidR="005B6069" w:rsidRPr="003F0F70" w:rsidRDefault="005B6069" w:rsidP="002B681E">
            <w:pPr>
              <w:autoSpaceDE w:val="0"/>
              <w:autoSpaceDN w:val="0"/>
              <w:adjustRightInd w:val="0"/>
              <w:ind w:right="-462"/>
              <w:jc w:val="left"/>
              <w:rPr>
                <w:rFonts w:cs="Arial"/>
                <w:sz w:val="22"/>
                <w:szCs w:val="22"/>
              </w:rPr>
            </w:pPr>
            <w:r w:rsidRPr="003F0F70">
              <w:rPr>
                <w:rFonts w:cs="Arial"/>
                <w:sz w:val="22"/>
                <w:szCs w:val="22"/>
              </w:rPr>
              <w:t>México</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0E0317F8"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27BB2AC9"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52652282"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0CE9A5A1" w14:textId="77777777" w:rsidR="005B6069" w:rsidRPr="003F0F70" w:rsidRDefault="005B6069"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7A83C124"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5B6069" w:rsidRPr="003F0F70" w14:paraId="45D5F689"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1277" w:type="dxa"/>
            <w:vMerge w:val="restart"/>
            <w:tcBorders>
              <w:top w:val="single" w:sz="4" w:space="0" w:color="auto"/>
              <w:left w:val="single" w:sz="4" w:space="0" w:color="auto"/>
              <w:bottom w:val="single" w:sz="4" w:space="0" w:color="auto"/>
              <w:right w:val="single" w:sz="4" w:space="0" w:color="auto"/>
            </w:tcBorders>
            <w:shd w:val="clear" w:color="auto" w:fill="EDEDED"/>
          </w:tcPr>
          <w:p w14:paraId="1EF67576" w14:textId="77777777" w:rsidR="005B6069" w:rsidRPr="003F0F70" w:rsidRDefault="005B6069" w:rsidP="002B681E">
            <w:pPr>
              <w:autoSpaceDE w:val="0"/>
              <w:autoSpaceDN w:val="0"/>
              <w:adjustRightInd w:val="0"/>
              <w:ind w:right="-462"/>
              <w:jc w:val="left"/>
              <w:rPr>
                <w:rFonts w:cs="Arial"/>
                <w:sz w:val="22"/>
                <w:szCs w:val="22"/>
              </w:rPr>
            </w:pPr>
            <w:r w:rsidRPr="003F0F70">
              <w:rPr>
                <w:rFonts w:cs="Arial"/>
                <w:sz w:val="22"/>
                <w:szCs w:val="22"/>
              </w:rPr>
              <w:t xml:space="preserve">Triángulo </w:t>
            </w:r>
          </w:p>
          <w:p w14:paraId="7004F1F4" w14:textId="77777777" w:rsidR="005B6069" w:rsidRPr="003F0F70" w:rsidRDefault="005B6069" w:rsidP="002B681E">
            <w:pPr>
              <w:autoSpaceDE w:val="0"/>
              <w:autoSpaceDN w:val="0"/>
              <w:adjustRightInd w:val="0"/>
              <w:ind w:right="-462"/>
              <w:jc w:val="left"/>
              <w:rPr>
                <w:rFonts w:cs="Arial"/>
                <w:b w:val="0"/>
                <w:bCs w:val="0"/>
                <w:sz w:val="22"/>
                <w:szCs w:val="22"/>
              </w:rPr>
            </w:pPr>
            <w:r w:rsidRPr="003F0F70">
              <w:rPr>
                <w:rFonts w:cs="Arial"/>
                <w:sz w:val="22"/>
                <w:szCs w:val="22"/>
              </w:rPr>
              <w:t>Norte</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08C2FF6D" w14:textId="77777777" w:rsidR="005B6069" w:rsidRPr="003F0F70" w:rsidRDefault="005B6069" w:rsidP="002B681E">
            <w:pPr>
              <w:autoSpaceDE w:val="0"/>
              <w:autoSpaceDN w:val="0"/>
              <w:adjustRightInd w:val="0"/>
              <w:ind w:right="-462"/>
              <w:jc w:val="left"/>
              <w:cnfStyle w:val="000000000000" w:firstRow="0" w:lastRow="0" w:firstColumn="0" w:lastColumn="0" w:oddVBand="0" w:evenVBand="0" w:oddHBand="0" w:evenHBand="0" w:firstRowFirstColumn="0" w:firstRowLastColumn="0" w:lastRowFirstColumn="0" w:lastRowLastColumn="0"/>
              <w:rPr>
                <w:rFonts w:cs="Arial"/>
                <w:sz w:val="22"/>
                <w:szCs w:val="22"/>
              </w:rPr>
            </w:pPr>
            <w:r w:rsidRPr="003F0F70">
              <w:rPr>
                <w:rFonts w:cs="Arial"/>
                <w:sz w:val="22"/>
                <w:szCs w:val="22"/>
              </w:rPr>
              <w:t>El Salvador</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3BCDADB9"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5C8E63BA"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5D94C863" w14:textId="77777777" w:rsidR="005B6069" w:rsidRPr="003F0F70" w:rsidRDefault="005B6069"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2FD8546F" w14:textId="77777777" w:rsidR="005B6069" w:rsidRPr="003F0F70" w:rsidRDefault="005B6069"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192BF155"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5B6069" w:rsidRPr="003F0F70" w14:paraId="5801330D"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1277" w:type="dxa"/>
            <w:vMerge/>
            <w:tcBorders>
              <w:top w:val="single" w:sz="4" w:space="0" w:color="auto"/>
              <w:left w:val="single" w:sz="4" w:space="0" w:color="auto"/>
              <w:bottom w:val="single" w:sz="4" w:space="0" w:color="auto"/>
              <w:right w:val="single" w:sz="4" w:space="0" w:color="auto"/>
            </w:tcBorders>
            <w:shd w:val="clear" w:color="auto" w:fill="EDEDED"/>
          </w:tcPr>
          <w:p w14:paraId="3C5FC980" w14:textId="77777777" w:rsidR="005B6069" w:rsidRPr="003F0F70" w:rsidRDefault="005B6069" w:rsidP="002B681E">
            <w:pPr>
              <w:tabs>
                <w:tab w:val="left" w:pos="0"/>
              </w:tabs>
              <w:autoSpaceDE w:val="0"/>
              <w:autoSpaceDN w:val="0"/>
              <w:adjustRightInd w:val="0"/>
              <w:ind w:right="-462"/>
              <w:jc w:val="left"/>
              <w:rPr>
                <w:rFonts w:cs="Arial"/>
                <w:b w:val="0"/>
                <w:bCs w:val="0"/>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41C20446" w14:textId="77777777" w:rsidR="005B6069" w:rsidRPr="003F0F70" w:rsidRDefault="005B6069" w:rsidP="002B681E">
            <w:pPr>
              <w:autoSpaceDE w:val="0"/>
              <w:autoSpaceDN w:val="0"/>
              <w:adjustRightInd w:val="0"/>
              <w:ind w:right="-462"/>
              <w:jc w:val="left"/>
              <w:cnfStyle w:val="000000100000" w:firstRow="0" w:lastRow="0" w:firstColumn="0" w:lastColumn="0" w:oddVBand="0" w:evenVBand="0" w:oddHBand="1" w:evenHBand="0" w:firstRowFirstColumn="0" w:firstRowLastColumn="0" w:lastRowFirstColumn="0" w:lastRowLastColumn="0"/>
              <w:rPr>
                <w:rFonts w:cs="Arial"/>
                <w:sz w:val="22"/>
                <w:szCs w:val="22"/>
              </w:rPr>
            </w:pPr>
            <w:r w:rsidRPr="003F0F70">
              <w:rPr>
                <w:rFonts w:cs="Arial"/>
                <w:sz w:val="22"/>
                <w:szCs w:val="22"/>
              </w:rPr>
              <w:t>Guatemala</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4B2AC3ED"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42AB346A"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3D068DC4" w14:textId="77777777" w:rsidR="005B6069" w:rsidRPr="003F0F70" w:rsidRDefault="005B6069"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3F796814" w14:textId="77777777" w:rsidR="005B6069" w:rsidRPr="003F0F70" w:rsidRDefault="005B6069"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2F9A92DF"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5B6069" w:rsidRPr="003F0F70" w14:paraId="20FF40F8"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1277" w:type="dxa"/>
            <w:vMerge/>
            <w:tcBorders>
              <w:top w:val="single" w:sz="4" w:space="0" w:color="auto"/>
              <w:left w:val="single" w:sz="4" w:space="0" w:color="auto"/>
              <w:bottom w:val="single" w:sz="4" w:space="0" w:color="auto"/>
              <w:right w:val="single" w:sz="4" w:space="0" w:color="auto"/>
            </w:tcBorders>
            <w:shd w:val="clear" w:color="auto" w:fill="EDEDED"/>
          </w:tcPr>
          <w:p w14:paraId="411062D9" w14:textId="77777777" w:rsidR="005B6069" w:rsidRPr="003F0F70" w:rsidRDefault="005B6069" w:rsidP="002B681E">
            <w:pPr>
              <w:tabs>
                <w:tab w:val="left" w:pos="0"/>
              </w:tabs>
              <w:autoSpaceDE w:val="0"/>
              <w:autoSpaceDN w:val="0"/>
              <w:adjustRightInd w:val="0"/>
              <w:ind w:right="-462"/>
              <w:jc w:val="left"/>
              <w:rPr>
                <w:rFonts w:cs="Arial"/>
                <w:b w:val="0"/>
                <w:bCs w:val="0"/>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2CACF29A" w14:textId="77777777" w:rsidR="005B6069" w:rsidRPr="003F0F70" w:rsidRDefault="005B6069" w:rsidP="002B681E">
            <w:pPr>
              <w:autoSpaceDE w:val="0"/>
              <w:autoSpaceDN w:val="0"/>
              <w:adjustRightInd w:val="0"/>
              <w:ind w:right="-462"/>
              <w:jc w:val="left"/>
              <w:cnfStyle w:val="000000000000" w:firstRow="0" w:lastRow="0" w:firstColumn="0" w:lastColumn="0" w:oddVBand="0" w:evenVBand="0" w:oddHBand="0" w:evenHBand="0" w:firstRowFirstColumn="0" w:firstRowLastColumn="0" w:lastRowFirstColumn="0" w:lastRowLastColumn="0"/>
              <w:rPr>
                <w:rFonts w:cs="Arial"/>
                <w:sz w:val="22"/>
                <w:szCs w:val="22"/>
              </w:rPr>
            </w:pPr>
            <w:r w:rsidRPr="003F0F70">
              <w:rPr>
                <w:rFonts w:cs="Arial"/>
                <w:sz w:val="22"/>
                <w:szCs w:val="22"/>
              </w:rPr>
              <w:t>Honduras</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01E3DAA3"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1D4746C8"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52731689" w14:textId="77777777" w:rsidR="005B6069" w:rsidRPr="003F0F70" w:rsidRDefault="005B6069"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2434793C" w14:textId="77777777" w:rsidR="005B6069" w:rsidRPr="003F0F70" w:rsidRDefault="005B6069"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0C1BC91E"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5B6069" w:rsidRPr="003F0F70" w14:paraId="72B9F615"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EDEDED"/>
          </w:tcPr>
          <w:p w14:paraId="7B6C1EFD" w14:textId="77777777" w:rsidR="005B6069" w:rsidRPr="003F0F70" w:rsidRDefault="005B6069" w:rsidP="002B681E">
            <w:pPr>
              <w:autoSpaceDE w:val="0"/>
              <w:autoSpaceDN w:val="0"/>
              <w:adjustRightInd w:val="0"/>
              <w:ind w:right="-462"/>
              <w:jc w:val="left"/>
              <w:rPr>
                <w:rFonts w:cs="Arial"/>
                <w:sz w:val="22"/>
                <w:szCs w:val="22"/>
              </w:rPr>
            </w:pPr>
            <w:r w:rsidRPr="003F0F70">
              <w:rPr>
                <w:rFonts w:cs="Arial"/>
                <w:sz w:val="22"/>
                <w:szCs w:val="22"/>
              </w:rPr>
              <w:t>Unión europea</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7DEDD940"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28B46A82"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2C66B340"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7AF776AA" w14:textId="77777777" w:rsidR="005B6069" w:rsidRPr="003F0F70" w:rsidRDefault="005B6069"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02903E7D"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5B6069" w:rsidRPr="003F0F70" w14:paraId="2D7A192B"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EDEDED"/>
          </w:tcPr>
          <w:p w14:paraId="63227811" w14:textId="77777777" w:rsidR="005B6069" w:rsidRPr="003F0F70" w:rsidRDefault="005B6069" w:rsidP="002B681E">
            <w:pPr>
              <w:autoSpaceDE w:val="0"/>
              <w:autoSpaceDN w:val="0"/>
              <w:adjustRightInd w:val="0"/>
              <w:ind w:right="-462"/>
              <w:jc w:val="left"/>
              <w:rPr>
                <w:rFonts w:cs="Arial"/>
                <w:sz w:val="22"/>
                <w:szCs w:val="22"/>
              </w:rPr>
            </w:pPr>
            <w:r w:rsidRPr="003F0F70">
              <w:rPr>
                <w:rFonts w:cs="Arial"/>
                <w:sz w:val="22"/>
                <w:szCs w:val="22"/>
              </w:rPr>
              <w:t xml:space="preserve">Israel </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3C651F49"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0E6DF7B5"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2BC49978"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30406BB5" w14:textId="77777777" w:rsidR="005B6069" w:rsidRPr="003F0F70" w:rsidRDefault="005B6069"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3270D3CC"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5B6069" w:rsidRPr="003F0F70" w14:paraId="7B61C8F4"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EDEDED"/>
          </w:tcPr>
          <w:p w14:paraId="40245B37" w14:textId="77777777" w:rsidR="005B6069" w:rsidRPr="003F0F70" w:rsidRDefault="005B6069" w:rsidP="002B681E">
            <w:pPr>
              <w:autoSpaceDE w:val="0"/>
              <w:autoSpaceDN w:val="0"/>
              <w:adjustRightInd w:val="0"/>
              <w:ind w:right="-462"/>
              <w:jc w:val="left"/>
              <w:rPr>
                <w:rFonts w:cs="Arial"/>
                <w:sz w:val="22"/>
                <w:szCs w:val="22"/>
                <w:lang w:val="pt-BR"/>
              </w:rPr>
            </w:pPr>
            <w:r w:rsidRPr="003F0F70">
              <w:rPr>
                <w:rFonts w:cs="Arial"/>
                <w:sz w:val="22"/>
                <w:szCs w:val="22"/>
                <w:lang w:val="pt-BR"/>
              </w:rPr>
              <w:t xml:space="preserve">Reino Unido e Irlanda </w:t>
            </w:r>
            <w:proofErr w:type="spellStart"/>
            <w:r w:rsidRPr="003F0F70">
              <w:rPr>
                <w:rFonts w:cs="Arial"/>
                <w:sz w:val="22"/>
                <w:szCs w:val="22"/>
                <w:lang w:val="pt-BR"/>
              </w:rPr>
              <w:t>del</w:t>
            </w:r>
            <w:proofErr w:type="spellEnd"/>
            <w:r w:rsidRPr="003F0F70">
              <w:rPr>
                <w:rFonts w:cs="Arial"/>
                <w:sz w:val="22"/>
                <w:szCs w:val="22"/>
                <w:lang w:val="pt-BR"/>
              </w:rPr>
              <w:t xml:space="preserve"> Norte</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4DCC2997"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sz w:val="22"/>
                <w:szCs w:val="22"/>
                <w:lang w:val="pt-BR"/>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2C64732D"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rFonts w:cs="Arial"/>
                <w:sz w:val="22"/>
                <w:szCs w:val="22"/>
                <w:lang w:val="pt-BR"/>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24A35FB7"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2A9BA535" w14:textId="77777777" w:rsidR="005B6069" w:rsidRPr="003F0F70" w:rsidRDefault="005B6069"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sz w:val="22"/>
                <w:szCs w:val="22"/>
                <w:lang w:val="pt-BR"/>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301D9ECC" w14:textId="77777777" w:rsidR="005B6069" w:rsidRPr="003F0F70" w:rsidRDefault="005B6069" w:rsidP="002B681E">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p>
        </w:tc>
      </w:tr>
      <w:tr w:rsidR="005B6069" w:rsidRPr="003F0F70" w14:paraId="64882BEF"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EDEDED"/>
          </w:tcPr>
          <w:p w14:paraId="71673877" w14:textId="77777777" w:rsidR="005B6069" w:rsidRPr="003F0F70" w:rsidRDefault="005B6069" w:rsidP="002B681E">
            <w:pPr>
              <w:autoSpaceDE w:val="0"/>
              <w:autoSpaceDN w:val="0"/>
              <w:adjustRightInd w:val="0"/>
              <w:ind w:right="-462"/>
              <w:jc w:val="left"/>
              <w:rPr>
                <w:rFonts w:cs="Arial"/>
                <w:sz w:val="22"/>
                <w:szCs w:val="22"/>
              </w:rPr>
            </w:pPr>
            <w:r w:rsidRPr="003F0F70">
              <w:rPr>
                <w:rFonts w:cs="Arial"/>
                <w:sz w:val="22"/>
                <w:szCs w:val="22"/>
              </w:rPr>
              <w:t>Comunidad Andina</w:t>
            </w:r>
          </w:p>
        </w:tc>
        <w:tc>
          <w:tcPr>
            <w:tcW w:w="1278" w:type="dxa"/>
            <w:tcBorders>
              <w:top w:val="single" w:sz="4" w:space="0" w:color="auto"/>
              <w:left w:val="single" w:sz="4" w:space="0" w:color="auto"/>
              <w:bottom w:val="single" w:sz="4" w:space="0" w:color="auto"/>
              <w:right w:val="single" w:sz="4" w:space="0" w:color="auto"/>
            </w:tcBorders>
            <w:shd w:val="clear" w:color="auto" w:fill="EDEDED"/>
          </w:tcPr>
          <w:p w14:paraId="1FEE28CA"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0E9F9518"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3F0F70">
              <w:rPr>
                <w:rFonts w:cs="Arial"/>
                <w:sz w:val="22"/>
                <w:szCs w:val="22"/>
              </w:rPr>
              <w:t>N/A</w:t>
            </w: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1B2766AE" w14:textId="77777777" w:rsidR="005B6069" w:rsidRPr="003F0F70" w:rsidRDefault="005B6069"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3F0F70">
              <w:rPr>
                <w:rFonts w:cs="Arial"/>
                <w:sz w:val="22"/>
                <w:szCs w:val="22"/>
              </w:rPr>
              <w:t>N/A</w:t>
            </w: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519AD416" w14:textId="77777777" w:rsidR="005B6069" w:rsidRPr="003F0F70" w:rsidRDefault="005B6069"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EDEDED"/>
            <w:noWrap/>
          </w:tcPr>
          <w:p w14:paraId="3BC736A5" w14:textId="77777777" w:rsidR="005B6069" w:rsidRPr="003F0F70" w:rsidRDefault="005B6069"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570A616A" w14:textId="77777777" w:rsidR="005B6069" w:rsidRPr="007D1500" w:rsidRDefault="005B6069" w:rsidP="005B6069">
      <w:pPr>
        <w:rPr>
          <w:color w:val="FF0000"/>
          <w:sz w:val="22"/>
          <w:szCs w:val="22"/>
        </w:rPr>
      </w:pPr>
    </w:p>
    <w:p w14:paraId="4448076F" w14:textId="77777777" w:rsidR="005B6069" w:rsidRPr="007D1500" w:rsidRDefault="005B6069" w:rsidP="005B6069">
      <w:pPr>
        <w:rPr>
          <w:color w:val="FF0000"/>
          <w:sz w:val="22"/>
          <w:szCs w:val="22"/>
        </w:rPr>
      </w:pPr>
      <w:r w:rsidRPr="007D1500">
        <w:rPr>
          <w:color w:val="FF0000"/>
          <w:sz w:val="22"/>
          <w:szCs w:val="22"/>
        </w:rPr>
        <w:t xml:space="preserve">(Desarrolle un párrafo en el cual se evidencie la conclusión a la se llegó después del diligenciamiento del cuadro) </w:t>
      </w:r>
    </w:p>
    <w:p w14:paraId="1A5204B1" w14:textId="77777777" w:rsidR="005B6069" w:rsidRPr="007D1500" w:rsidRDefault="005B6069" w:rsidP="005B6069">
      <w:pPr>
        <w:rPr>
          <w:b/>
          <w:sz w:val="22"/>
          <w:szCs w:val="22"/>
        </w:rPr>
      </w:pPr>
    </w:p>
    <w:p w14:paraId="578ACC32" w14:textId="77777777" w:rsidR="005B6069" w:rsidRPr="007D1500" w:rsidRDefault="005B6069" w:rsidP="00670723">
      <w:pPr>
        <w:pStyle w:val="Prrafodelista"/>
        <w:numPr>
          <w:ilvl w:val="0"/>
          <w:numId w:val="19"/>
        </w:numPr>
        <w:pBdr>
          <w:top w:val="single" w:sz="4" w:space="1" w:color="auto"/>
          <w:left w:val="single" w:sz="4" w:space="4" w:color="auto"/>
          <w:bottom w:val="single" w:sz="4" w:space="1" w:color="auto"/>
          <w:right w:val="single" w:sz="4" w:space="4" w:color="auto"/>
        </w:pBdr>
        <w:outlineLvl w:val="0"/>
        <w:rPr>
          <w:b/>
          <w:bCs/>
          <w:sz w:val="22"/>
          <w:szCs w:val="22"/>
          <w:lang w:val="es-CO"/>
        </w:rPr>
      </w:pPr>
      <w:r w:rsidRPr="007D1500">
        <w:rPr>
          <w:b/>
          <w:bCs/>
          <w:sz w:val="22"/>
          <w:szCs w:val="22"/>
          <w:lang w:val="es-CO"/>
        </w:rPr>
        <w:t>COMPRAS PÚBLICAS SOSTENIBLES</w:t>
      </w:r>
    </w:p>
    <w:p w14:paraId="02C88876" w14:textId="77777777" w:rsidR="005B6069" w:rsidRPr="007D1500" w:rsidRDefault="005B6069" w:rsidP="005B6069">
      <w:pPr>
        <w:pStyle w:val="Prrafodelista"/>
        <w:ind w:left="360"/>
        <w:rPr>
          <w:b/>
          <w:sz w:val="22"/>
          <w:szCs w:val="22"/>
          <w:lang w:val="es-CO"/>
        </w:rPr>
      </w:pPr>
    </w:p>
    <w:p w14:paraId="6227D8BA" w14:textId="77777777" w:rsidR="005B6069" w:rsidRPr="007D1500" w:rsidRDefault="005B6069" w:rsidP="005B6069">
      <w:pPr>
        <w:pStyle w:val="Prrafodelista"/>
        <w:ind w:left="0"/>
        <w:rPr>
          <w:b/>
          <w:color w:val="00B050"/>
          <w:sz w:val="22"/>
          <w:szCs w:val="22"/>
          <w:u w:val="single"/>
          <w:lang w:val="es-CO"/>
        </w:rPr>
      </w:pPr>
      <w:r w:rsidRPr="007D1500">
        <w:rPr>
          <w:b/>
          <w:color w:val="00B050"/>
          <w:sz w:val="22"/>
          <w:szCs w:val="22"/>
          <w:u w:val="single"/>
          <w:lang w:val="es-CO"/>
        </w:rPr>
        <w:t xml:space="preserve">Orientación: </w:t>
      </w:r>
    </w:p>
    <w:p w14:paraId="2DB24AD0" w14:textId="77777777" w:rsidR="005B6069" w:rsidRPr="007D1500" w:rsidRDefault="005B6069" w:rsidP="005B6069">
      <w:pPr>
        <w:pStyle w:val="Prrafodelista"/>
        <w:ind w:left="0"/>
        <w:rPr>
          <w:color w:val="00B050"/>
          <w:sz w:val="22"/>
          <w:szCs w:val="22"/>
          <w:lang w:val="es-CO"/>
        </w:rPr>
      </w:pPr>
    </w:p>
    <w:p w14:paraId="2BECE5FB" w14:textId="77777777" w:rsidR="005B6069" w:rsidRPr="007D1500" w:rsidRDefault="005B6069" w:rsidP="005B6069">
      <w:pPr>
        <w:pStyle w:val="Prrafodelista"/>
        <w:ind w:left="0"/>
        <w:rPr>
          <w:color w:val="00B050"/>
          <w:sz w:val="22"/>
          <w:szCs w:val="22"/>
          <w:lang w:val="es-CO"/>
        </w:rPr>
      </w:pPr>
      <w:r w:rsidRPr="007D1500">
        <w:rPr>
          <w:color w:val="00B050"/>
          <w:sz w:val="22"/>
          <w:szCs w:val="22"/>
          <w:lang w:val="es-CO"/>
        </w:rPr>
        <w:t xml:space="preserve">El área técnica previa a la solicitud de contratación, deberá realizar una revisión de la Guía conceptual y metodológica de compras públicas sostenibles del Ministerio de Ambiente y Desarrollo Sostenible en el siguiente link: https://www.minambiente.gov.co/index.php/component/content/article?id=155:plantilla-asuntos-ambientales-y-sectorial-y-urbana-8#guía </w:t>
      </w:r>
    </w:p>
    <w:p w14:paraId="3A3F8E8C" w14:textId="77777777" w:rsidR="005B6069" w:rsidRPr="007D1500" w:rsidRDefault="005B6069" w:rsidP="005B6069">
      <w:pPr>
        <w:pStyle w:val="Prrafodelista"/>
        <w:ind w:left="0"/>
        <w:rPr>
          <w:color w:val="00B050"/>
          <w:sz w:val="22"/>
          <w:szCs w:val="22"/>
          <w:lang w:val="es-CO"/>
        </w:rPr>
      </w:pPr>
    </w:p>
    <w:p w14:paraId="334C6BD3" w14:textId="77777777" w:rsidR="005B6069" w:rsidRPr="007D1500" w:rsidRDefault="005B6069" w:rsidP="005B6069">
      <w:pPr>
        <w:pStyle w:val="Prrafodelista"/>
        <w:ind w:left="0"/>
        <w:rPr>
          <w:color w:val="00B050"/>
          <w:sz w:val="22"/>
          <w:szCs w:val="22"/>
          <w:lang w:val="es-CO"/>
        </w:rPr>
      </w:pPr>
      <w:r w:rsidRPr="007D1500">
        <w:rPr>
          <w:color w:val="00B050"/>
          <w:sz w:val="22"/>
          <w:szCs w:val="22"/>
          <w:lang w:val="es-CO"/>
        </w:rPr>
        <w:t xml:space="preserve">Así mismo, verificar el Portafolio de Bienes y Servicios Sostenibles – 2013 del Ministerio de Comercio, Industria y Turismo en el siguiente link: </w:t>
      </w:r>
      <w:hyperlink r:id="rId24" w:history="1">
        <w:r w:rsidRPr="007D1500">
          <w:rPr>
            <w:rFonts w:cs="Arial"/>
            <w:color w:val="00B050"/>
            <w:sz w:val="22"/>
            <w:szCs w:val="22"/>
          </w:rPr>
          <w:t>http://www.mincit.gov.co/CMSPages/GetFile.aspx?guid=91168e85-2d3f-4b25-b98c-75c559b9017c</w:t>
        </w:r>
      </w:hyperlink>
    </w:p>
    <w:p w14:paraId="15D144C3" w14:textId="77777777" w:rsidR="005B6069" w:rsidRPr="007D1500" w:rsidRDefault="005B6069" w:rsidP="005B6069">
      <w:pPr>
        <w:pStyle w:val="Prrafodelista"/>
        <w:ind w:left="0"/>
        <w:rPr>
          <w:color w:val="00B050"/>
          <w:sz w:val="22"/>
          <w:szCs w:val="22"/>
          <w:lang w:val="es-CO"/>
        </w:rPr>
      </w:pPr>
    </w:p>
    <w:p w14:paraId="1847AEC8" w14:textId="77777777" w:rsidR="005B6069" w:rsidRPr="007D1500" w:rsidRDefault="005B6069" w:rsidP="005B6069">
      <w:pPr>
        <w:pStyle w:val="Prrafodelista"/>
        <w:ind w:left="0"/>
        <w:rPr>
          <w:color w:val="00B050"/>
          <w:sz w:val="22"/>
          <w:szCs w:val="22"/>
          <w:lang w:val="es-CO"/>
        </w:rPr>
      </w:pPr>
      <w:r w:rsidRPr="007D1500">
        <w:rPr>
          <w:color w:val="00B050"/>
          <w:sz w:val="22"/>
          <w:szCs w:val="22"/>
          <w:lang w:val="es-CO"/>
        </w:rPr>
        <w:t>Una vez finalizado el análisis de lo anterior, se deberá indicar si le son o no aplicables criterios de sostenibilidad a la presente contratación.</w:t>
      </w:r>
    </w:p>
    <w:p w14:paraId="1108DC24" w14:textId="77777777" w:rsidR="005B6069" w:rsidRPr="007D1500" w:rsidRDefault="005B6069" w:rsidP="005B6069">
      <w:pPr>
        <w:pStyle w:val="Prrafodelista"/>
        <w:ind w:left="0"/>
        <w:rPr>
          <w:b/>
          <w:color w:val="0070C0"/>
          <w:sz w:val="22"/>
          <w:szCs w:val="22"/>
          <w:u w:val="single"/>
          <w:lang w:val="es-CO"/>
        </w:rPr>
      </w:pPr>
    </w:p>
    <w:p w14:paraId="1BF20E5F" w14:textId="77777777" w:rsidR="005B6069" w:rsidRPr="007D1500" w:rsidRDefault="005B6069" w:rsidP="005B6069">
      <w:pPr>
        <w:pStyle w:val="Prrafodelista"/>
        <w:ind w:left="0"/>
        <w:rPr>
          <w:sz w:val="22"/>
          <w:szCs w:val="22"/>
          <w:lang w:val="es-CO"/>
        </w:rPr>
      </w:pPr>
      <w:r w:rsidRPr="007D1500">
        <w:rPr>
          <w:b/>
          <w:color w:val="0070C0"/>
          <w:sz w:val="22"/>
          <w:szCs w:val="22"/>
          <w:u w:val="single"/>
          <w:lang w:val="es-CO"/>
        </w:rPr>
        <w:t xml:space="preserve">En caso de no ser aplicables se sugiere la siguiente redacción: </w:t>
      </w:r>
      <w:r w:rsidRPr="007D1500">
        <w:rPr>
          <w:sz w:val="22"/>
          <w:szCs w:val="22"/>
          <w:lang w:val="es-CO"/>
        </w:rPr>
        <w:t>Verificado el Portafolio de Bienes y Servicios Sostenibles – 2013 y la Guía conceptual y metodológica de compras públicas sostenibles, no le son aplicables criterios de sostenibilidad a la presente contratación.</w:t>
      </w:r>
    </w:p>
    <w:p w14:paraId="301E1C51" w14:textId="77777777" w:rsidR="005B6069" w:rsidRPr="007D1500" w:rsidRDefault="005B6069" w:rsidP="005B6069">
      <w:pPr>
        <w:pStyle w:val="Prrafodelista"/>
        <w:ind w:left="0"/>
        <w:rPr>
          <w:sz w:val="22"/>
          <w:szCs w:val="22"/>
          <w:lang w:val="es-CO"/>
        </w:rPr>
      </w:pPr>
    </w:p>
    <w:p w14:paraId="0E31260C" w14:textId="77777777" w:rsidR="005B6069" w:rsidRPr="007D1500" w:rsidRDefault="005B6069" w:rsidP="00670723">
      <w:pPr>
        <w:pStyle w:val="Prrafodelista"/>
        <w:numPr>
          <w:ilvl w:val="0"/>
          <w:numId w:val="19"/>
        </w:numPr>
        <w:pBdr>
          <w:top w:val="single" w:sz="4" w:space="1" w:color="000000" w:themeColor="text1"/>
          <w:left w:val="single" w:sz="4" w:space="4" w:color="000000" w:themeColor="text1"/>
          <w:bottom w:val="single" w:sz="4" w:space="1" w:color="000000" w:themeColor="text1"/>
          <w:right w:val="single" w:sz="4" w:space="4" w:color="000000" w:themeColor="text1"/>
        </w:pBdr>
        <w:outlineLvl w:val="0"/>
        <w:rPr>
          <w:b/>
          <w:bCs/>
          <w:sz w:val="22"/>
          <w:szCs w:val="22"/>
          <w:lang w:val="es-CO"/>
        </w:rPr>
      </w:pPr>
      <w:r w:rsidRPr="007D1500">
        <w:rPr>
          <w:b/>
          <w:bCs/>
          <w:sz w:val="22"/>
          <w:szCs w:val="22"/>
          <w:lang w:val="es-CO"/>
        </w:rPr>
        <w:t>DERECHOS DE AUTOR</w:t>
      </w:r>
    </w:p>
    <w:p w14:paraId="0E8D4CF0" w14:textId="77777777" w:rsidR="005B6069" w:rsidRPr="007D1500" w:rsidRDefault="005B6069" w:rsidP="005B6069">
      <w:pPr>
        <w:pStyle w:val="Prrafodelista"/>
        <w:ind w:left="0"/>
        <w:rPr>
          <w:sz w:val="22"/>
          <w:szCs w:val="22"/>
          <w:lang w:val="es-CO"/>
        </w:rPr>
      </w:pPr>
    </w:p>
    <w:p w14:paraId="5DCD5DF7"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t xml:space="preserve">Orientación: </w:t>
      </w:r>
    </w:p>
    <w:p w14:paraId="2A9AB136" w14:textId="77777777" w:rsidR="005B6069" w:rsidRPr="007D1500" w:rsidRDefault="005B6069" w:rsidP="005B6069">
      <w:pPr>
        <w:rPr>
          <w:rFonts w:cs="Arial"/>
          <w:b/>
          <w:color w:val="00B050"/>
          <w:sz w:val="22"/>
          <w:szCs w:val="22"/>
        </w:rPr>
      </w:pPr>
    </w:p>
    <w:p w14:paraId="0B8D2E5A" w14:textId="77777777" w:rsidR="005B6069" w:rsidRPr="007D1500" w:rsidRDefault="005B6069" w:rsidP="005B6069">
      <w:pPr>
        <w:autoSpaceDE w:val="0"/>
        <w:autoSpaceDN w:val="0"/>
        <w:rPr>
          <w:iCs/>
          <w:color w:val="000000" w:themeColor="text1"/>
          <w:sz w:val="22"/>
          <w:szCs w:val="22"/>
        </w:rPr>
      </w:pPr>
      <w:r w:rsidRPr="007D1500">
        <w:rPr>
          <w:rFonts w:cs="Arial"/>
          <w:color w:val="00B050"/>
          <w:sz w:val="22"/>
          <w:szCs w:val="22"/>
        </w:rPr>
        <w:lastRenderedPageBreak/>
        <w:t>El área técnica deberá hacer la indicación de si los productos a desarrollar por parte del contratista corresponden a aquellos de producción intelectual y deban ser objeto de</w:t>
      </w:r>
      <w:r w:rsidRPr="007D1500">
        <w:rPr>
          <w:iCs/>
          <w:color w:val="00B050"/>
          <w:sz w:val="22"/>
          <w:szCs w:val="22"/>
        </w:rPr>
        <w:t xml:space="preserve"> transferencia de los derechos patrimoniales al Ministerio, con el fin de realizar la respectiva inclusión en la minuta del contrato.</w:t>
      </w:r>
      <w:r w:rsidRPr="007D1500">
        <w:rPr>
          <w:iCs/>
          <w:color w:val="000000" w:themeColor="text1"/>
          <w:sz w:val="22"/>
          <w:szCs w:val="22"/>
        </w:rPr>
        <w:t xml:space="preserve"> </w:t>
      </w:r>
    </w:p>
    <w:p w14:paraId="4237DBFB" w14:textId="77777777" w:rsidR="005B6069" w:rsidRPr="007D1500" w:rsidRDefault="005B6069" w:rsidP="005B6069">
      <w:pPr>
        <w:pStyle w:val="Prrafodelista"/>
        <w:ind w:left="0"/>
        <w:rPr>
          <w:rFonts w:cs="Arial"/>
          <w:color w:val="00B050"/>
          <w:sz w:val="22"/>
          <w:szCs w:val="22"/>
        </w:rPr>
      </w:pPr>
    </w:p>
    <w:p w14:paraId="73FF093E" w14:textId="77777777" w:rsidR="005B6069" w:rsidRPr="007D1500" w:rsidRDefault="005B6069" w:rsidP="005B6069">
      <w:pPr>
        <w:pStyle w:val="Prrafodelista"/>
        <w:ind w:left="0"/>
        <w:rPr>
          <w:rFonts w:cs="Arial"/>
          <w:b/>
          <w:bCs/>
          <w:color w:val="0070C0"/>
          <w:sz w:val="22"/>
          <w:szCs w:val="22"/>
          <w:u w:val="single"/>
        </w:rPr>
      </w:pPr>
      <w:r w:rsidRPr="007D1500">
        <w:rPr>
          <w:rFonts w:cs="Arial"/>
          <w:b/>
          <w:bCs/>
          <w:color w:val="0070C0"/>
          <w:sz w:val="22"/>
          <w:szCs w:val="22"/>
          <w:u w:val="single"/>
        </w:rPr>
        <w:t>Se sugiere incluir la siguiente redacción en caso que se requiera la respectiva inscripción ante la Oficina de Registro de la Dirección Nacional de Derecho de Autor:</w:t>
      </w:r>
    </w:p>
    <w:p w14:paraId="1A12804B" w14:textId="77777777" w:rsidR="005B6069" w:rsidRPr="007D1500" w:rsidRDefault="005B6069" w:rsidP="005B6069">
      <w:pPr>
        <w:pStyle w:val="Prrafodelista"/>
        <w:ind w:left="0"/>
        <w:rPr>
          <w:rFonts w:cs="Arial"/>
          <w:b/>
          <w:bCs/>
          <w:color w:val="0070C0"/>
          <w:sz w:val="22"/>
          <w:szCs w:val="22"/>
          <w:u w:val="single"/>
        </w:rPr>
      </w:pPr>
    </w:p>
    <w:p w14:paraId="52D07EF5" w14:textId="77777777" w:rsidR="005B6069" w:rsidRPr="007D1500" w:rsidRDefault="005B6069" w:rsidP="005B6069">
      <w:pPr>
        <w:pStyle w:val="Prrafodelista"/>
        <w:ind w:left="0"/>
        <w:rPr>
          <w:rFonts w:cs="Arial"/>
          <w:spacing w:val="-3"/>
          <w:sz w:val="22"/>
          <w:szCs w:val="22"/>
        </w:rPr>
      </w:pPr>
      <w:r w:rsidRPr="007D1500">
        <w:rPr>
          <w:rFonts w:cs="Arial"/>
          <w:spacing w:val="-3"/>
          <w:sz w:val="22"/>
          <w:szCs w:val="22"/>
        </w:rPr>
        <w:t xml:space="preserve">Todos los documentos y productos que </w:t>
      </w:r>
      <w:r w:rsidRPr="007D1500">
        <w:rPr>
          <w:rFonts w:cs="Arial"/>
          <w:b/>
          <w:spacing w:val="-3"/>
          <w:sz w:val="22"/>
          <w:szCs w:val="22"/>
        </w:rPr>
        <w:t xml:space="preserve">EL CONTRATISTA </w:t>
      </w:r>
      <w:r w:rsidRPr="007D1500">
        <w:rPr>
          <w:rFonts w:cs="Arial"/>
          <w:spacing w:val="-3"/>
          <w:sz w:val="22"/>
          <w:szCs w:val="22"/>
        </w:rPr>
        <w:t xml:space="preserve">desarrolle en ejecución del contrato, incluidos los derechos patrimoniales de autor, serán de propiedad exclusiva del </w:t>
      </w:r>
      <w:r w:rsidRPr="007D1500">
        <w:rPr>
          <w:rFonts w:cs="Arial"/>
          <w:b/>
          <w:spacing w:val="-3"/>
          <w:sz w:val="22"/>
          <w:szCs w:val="22"/>
        </w:rPr>
        <w:t>MINISTERIO</w:t>
      </w:r>
      <w:r w:rsidRPr="007D1500">
        <w:rPr>
          <w:rFonts w:cs="Arial"/>
          <w:spacing w:val="-3"/>
          <w:sz w:val="22"/>
          <w:szCs w:val="22"/>
        </w:rPr>
        <w:t xml:space="preserve">. </w:t>
      </w:r>
      <w:r w:rsidRPr="007D1500">
        <w:rPr>
          <w:rFonts w:cs="Arial"/>
          <w:b/>
          <w:spacing w:val="-3"/>
          <w:sz w:val="22"/>
          <w:szCs w:val="22"/>
        </w:rPr>
        <w:t>EL CONTRATISTA</w:t>
      </w:r>
      <w:r w:rsidRPr="007D1500">
        <w:rPr>
          <w:rFonts w:cs="Arial"/>
          <w:spacing w:val="-3"/>
          <w:sz w:val="22"/>
          <w:szCs w:val="22"/>
        </w:rPr>
        <w:t xml:space="preserve"> deberá hacer la respectiva inscripción ante la Oficina de Registro de la Dirección Nacional de Derecho de Autor de los documentos sujetos a dicho trámite. Si durante la ejecución del contrato, </w:t>
      </w:r>
      <w:r w:rsidRPr="007D1500">
        <w:rPr>
          <w:rFonts w:cs="Arial"/>
          <w:b/>
          <w:spacing w:val="-3"/>
          <w:sz w:val="22"/>
          <w:szCs w:val="22"/>
        </w:rPr>
        <w:t>EL CONTRATISTA</w:t>
      </w:r>
      <w:r w:rsidRPr="007D1500">
        <w:rPr>
          <w:rFonts w:cs="Arial"/>
          <w:spacing w:val="-3"/>
          <w:sz w:val="22"/>
          <w:szCs w:val="22"/>
        </w:rPr>
        <w:t xml:space="preserve"> utiliza obras sujetas a derechos de autor que no sean de su propiedad, se compromete a tener las autorizaciones correspondientes. </w:t>
      </w:r>
      <w:r w:rsidRPr="007D1500">
        <w:rPr>
          <w:rFonts w:cs="Arial"/>
          <w:b/>
          <w:spacing w:val="-3"/>
          <w:sz w:val="22"/>
          <w:szCs w:val="22"/>
        </w:rPr>
        <w:t>EL CONTRATISTA</w:t>
      </w:r>
      <w:r w:rsidRPr="007D1500">
        <w:rPr>
          <w:rFonts w:cs="Arial"/>
          <w:spacing w:val="-3"/>
          <w:sz w:val="22"/>
          <w:szCs w:val="22"/>
        </w:rPr>
        <w:t xml:space="preserve"> responderá por cualquier reclamo que en materia de derecho de autor se llegaré a presentar, en desarrollo de las obligaciones pactadas en el contrato, exonerando al </w:t>
      </w:r>
      <w:r w:rsidRPr="007D1500">
        <w:rPr>
          <w:rFonts w:cs="Arial"/>
          <w:b/>
          <w:spacing w:val="-3"/>
          <w:sz w:val="22"/>
          <w:szCs w:val="22"/>
        </w:rPr>
        <w:t>MINISTERIO</w:t>
      </w:r>
      <w:r w:rsidRPr="007D1500">
        <w:rPr>
          <w:rFonts w:cs="Arial"/>
          <w:spacing w:val="-3"/>
          <w:sz w:val="22"/>
          <w:szCs w:val="22"/>
        </w:rPr>
        <w:t xml:space="preserve"> de cualquier responsabilidad por tal hecho.</w:t>
      </w:r>
    </w:p>
    <w:p w14:paraId="23A3624F" w14:textId="77777777" w:rsidR="005B6069" w:rsidRPr="007D1500" w:rsidRDefault="005B6069" w:rsidP="005B6069">
      <w:pPr>
        <w:pStyle w:val="Prrafodelista"/>
        <w:ind w:left="0"/>
        <w:rPr>
          <w:sz w:val="22"/>
          <w:szCs w:val="22"/>
          <w:lang w:val="es-CO"/>
        </w:rPr>
      </w:pPr>
    </w:p>
    <w:p w14:paraId="4DFF3A5A" w14:textId="77777777" w:rsidR="005B6069" w:rsidRPr="007D1500" w:rsidRDefault="005B6069" w:rsidP="005B6069">
      <w:pPr>
        <w:rPr>
          <w:rFonts w:cs="Arial"/>
          <w:b/>
          <w:bCs/>
          <w:color w:val="0070C0"/>
          <w:sz w:val="22"/>
          <w:szCs w:val="22"/>
          <w:u w:val="single"/>
        </w:rPr>
      </w:pPr>
      <w:r w:rsidRPr="007D1500">
        <w:rPr>
          <w:rFonts w:cs="Arial"/>
          <w:b/>
          <w:bCs/>
          <w:color w:val="0070C0"/>
          <w:sz w:val="22"/>
          <w:szCs w:val="22"/>
          <w:u w:val="single"/>
        </w:rPr>
        <w:t>Se sugiere incluir la siguiente redacción en caso que NO se requiera:</w:t>
      </w:r>
    </w:p>
    <w:p w14:paraId="536E7DBD" w14:textId="77777777" w:rsidR="005B6069" w:rsidRPr="007D1500" w:rsidRDefault="005B6069" w:rsidP="005B6069">
      <w:pPr>
        <w:rPr>
          <w:rFonts w:cs="Arial"/>
          <w:b/>
          <w:bCs/>
          <w:color w:val="0070C0"/>
          <w:sz w:val="22"/>
          <w:szCs w:val="22"/>
          <w:u w:val="single"/>
        </w:rPr>
      </w:pPr>
    </w:p>
    <w:p w14:paraId="50DA9CD7" w14:textId="77777777" w:rsidR="005B6069" w:rsidRPr="007D1500" w:rsidRDefault="005B6069" w:rsidP="005B6069">
      <w:pPr>
        <w:rPr>
          <w:rFonts w:cs="Arial"/>
          <w:bCs/>
          <w:sz w:val="22"/>
          <w:szCs w:val="22"/>
        </w:rPr>
      </w:pPr>
      <w:r w:rsidRPr="007D1500">
        <w:rPr>
          <w:rFonts w:cs="Arial"/>
          <w:bCs/>
          <w:sz w:val="22"/>
          <w:szCs w:val="22"/>
        </w:rPr>
        <w:t xml:space="preserve">El </w:t>
      </w:r>
      <w:r w:rsidRPr="007D1500">
        <w:rPr>
          <w:rFonts w:cs="Arial"/>
          <w:sz w:val="22"/>
          <w:szCs w:val="22"/>
        </w:rPr>
        <w:t>Ministerio de Salud y Protección Social</w:t>
      </w:r>
      <w:r w:rsidRPr="007D1500">
        <w:rPr>
          <w:rFonts w:cs="Arial"/>
          <w:bCs/>
          <w:sz w:val="22"/>
          <w:szCs w:val="22"/>
        </w:rPr>
        <w:t xml:space="preserve"> considera que, en atención a que los productos a desarrollar por parte del contratista no corresponden a aquellos de producción intelectual, no serán objeto de transferencia de los derechos patrimoniales al Ministerio. </w:t>
      </w:r>
    </w:p>
    <w:p w14:paraId="6DBFD47F" w14:textId="77777777" w:rsidR="005B6069" w:rsidRPr="007D1500" w:rsidRDefault="005B6069" w:rsidP="005B6069">
      <w:pPr>
        <w:rPr>
          <w:rFonts w:cs="Arial"/>
          <w:bCs/>
          <w:sz w:val="22"/>
          <w:szCs w:val="22"/>
        </w:rPr>
      </w:pPr>
    </w:p>
    <w:p w14:paraId="7347F7A8" w14:textId="77777777" w:rsidR="005B6069" w:rsidRPr="007D1500" w:rsidRDefault="005B6069" w:rsidP="00670723">
      <w:pPr>
        <w:pStyle w:val="Prrafodelista"/>
        <w:numPr>
          <w:ilvl w:val="0"/>
          <w:numId w:val="19"/>
        </w:numPr>
        <w:pBdr>
          <w:top w:val="single" w:sz="4" w:space="1" w:color="000000" w:themeColor="text1"/>
          <w:left w:val="single" w:sz="4" w:space="4" w:color="000000" w:themeColor="text1"/>
          <w:bottom w:val="single" w:sz="4" w:space="1" w:color="000000" w:themeColor="text1"/>
          <w:right w:val="single" w:sz="4" w:space="4" w:color="000000" w:themeColor="text1"/>
        </w:pBdr>
        <w:outlineLvl w:val="0"/>
        <w:rPr>
          <w:rFonts w:cs="Arial"/>
          <w:sz w:val="22"/>
          <w:szCs w:val="22"/>
        </w:rPr>
      </w:pPr>
      <w:r w:rsidRPr="007D1500">
        <w:rPr>
          <w:rFonts w:cs="Arial"/>
          <w:b/>
          <w:bCs/>
          <w:color w:val="000000" w:themeColor="text1"/>
          <w:sz w:val="22"/>
          <w:szCs w:val="22"/>
        </w:rPr>
        <w:t>LIQUIDACIÓN</w:t>
      </w:r>
    </w:p>
    <w:p w14:paraId="2AF4DB0C" w14:textId="77777777" w:rsidR="005B6069" w:rsidRPr="007D1500" w:rsidRDefault="005B6069" w:rsidP="005B6069">
      <w:pPr>
        <w:pStyle w:val="Prrafodelista"/>
        <w:ind w:left="360"/>
        <w:rPr>
          <w:b/>
          <w:sz w:val="22"/>
          <w:szCs w:val="22"/>
          <w:lang w:val="es-CO"/>
        </w:rPr>
      </w:pPr>
    </w:p>
    <w:p w14:paraId="0E842E4F" w14:textId="77777777" w:rsidR="005B6069" w:rsidRPr="007D1500" w:rsidRDefault="005B6069" w:rsidP="005B6069">
      <w:pPr>
        <w:rPr>
          <w:rFonts w:cs="Arial"/>
          <w:b/>
          <w:color w:val="00B050"/>
          <w:sz w:val="22"/>
          <w:szCs w:val="22"/>
          <w:u w:val="single"/>
        </w:rPr>
      </w:pPr>
      <w:r w:rsidRPr="007D1500">
        <w:rPr>
          <w:rFonts w:cs="Arial"/>
          <w:b/>
          <w:color w:val="00B050"/>
          <w:sz w:val="22"/>
          <w:szCs w:val="22"/>
          <w:u w:val="single"/>
        </w:rPr>
        <w:t xml:space="preserve">Orientación: </w:t>
      </w:r>
    </w:p>
    <w:p w14:paraId="7FF14318" w14:textId="77777777" w:rsidR="005B6069" w:rsidRPr="007D1500" w:rsidRDefault="005B6069" w:rsidP="005B6069">
      <w:pPr>
        <w:rPr>
          <w:rFonts w:cs="Arial"/>
          <w:b/>
          <w:color w:val="00B050"/>
          <w:sz w:val="22"/>
          <w:szCs w:val="22"/>
        </w:rPr>
      </w:pPr>
    </w:p>
    <w:p w14:paraId="65A7EAF9" w14:textId="77777777" w:rsidR="005B6069" w:rsidRPr="007D1500" w:rsidRDefault="005B6069" w:rsidP="005B6069">
      <w:pPr>
        <w:pStyle w:val="Prrafodelista"/>
        <w:ind w:left="0"/>
        <w:rPr>
          <w:rFonts w:cs="Arial"/>
          <w:color w:val="00B050"/>
          <w:sz w:val="22"/>
          <w:szCs w:val="22"/>
        </w:rPr>
      </w:pPr>
      <w:r w:rsidRPr="007D1500">
        <w:rPr>
          <w:rFonts w:cs="Arial"/>
          <w:color w:val="00B050"/>
          <w:sz w:val="22"/>
          <w:szCs w:val="22"/>
        </w:rPr>
        <w:t xml:space="preserve">Es responsabilidad del área técnica revisar si de la ejecución del contrato está sujeto a liquidación; lo anterior teniendo en cuenta que son susceptibles de liquidación aquellos contratos que son: </w:t>
      </w:r>
    </w:p>
    <w:p w14:paraId="75EE4B04" w14:textId="77777777" w:rsidR="005B6069" w:rsidRPr="007D1500" w:rsidRDefault="005B6069" w:rsidP="005B6069">
      <w:pPr>
        <w:pStyle w:val="Prrafodelista"/>
        <w:ind w:left="0"/>
        <w:rPr>
          <w:rFonts w:cs="Arial"/>
          <w:color w:val="00B050"/>
          <w:sz w:val="22"/>
          <w:szCs w:val="22"/>
        </w:rPr>
      </w:pPr>
    </w:p>
    <w:p w14:paraId="51C0BC42" w14:textId="77777777" w:rsidR="005B6069" w:rsidRPr="007D1500" w:rsidRDefault="005B6069" w:rsidP="00670723">
      <w:pPr>
        <w:pStyle w:val="Prrafodelista"/>
        <w:numPr>
          <w:ilvl w:val="0"/>
          <w:numId w:val="15"/>
        </w:numPr>
        <w:rPr>
          <w:rFonts w:cs="Arial"/>
          <w:color w:val="00B050"/>
          <w:sz w:val="22"/>
          <w:szCs w:val="22"/>
          <w:lang w:val="es-CO"/>
        </w:rPr>
      </w:pPr>
      <w:r w:rsidRPr="007D1500">
        <w:rPr>
          <w:rFonts w:cs="Arial"/>
          <w:color w:val="00B050"/>
          <w:sz w:val="22"/>
          <w:szCs w:val="22"/>
          <w:lang w:val="es-CO"/>
        </w:rPr>
        <w:t>Los contratos de tracto sucesivo, entendidos como aquellos en los cuales el cumplimiento de las obligaciones se prolonga en el tiempo, (Ej.: Suministro, Obra, mantenimiento, consultoría, etc.).</w:t>
      </w:r>
    </w:p>
    <w:p w14:paraId="6A0307B7" w14:textId="77777777" w:rsidR="005B6069" w:rsidRPr="007D1500" w:rsidRDefault="005B6069" w:rsidP="00670723">
      <w:pPr>
        <w:pStyle w:val="Prrafodelista"/>
        <w:numPr>
          <w:ilvl w:val="0"/>
          <w:numId w:val="15"/>
        </w:numPr>
        <w:rPr>
          <w:rFonts w:cs="Arial"/>
          <w:color w:val="00B050"/>
          <w:sz w:val="22"/>
          <w:szCs w:val="22"/>
          <w:lang w:val="es-CO"/>
        </w:rPr>
      </w:pPr>
      <w:r w:rsidRPr="007D1500">
        <w:rPr>
          <w:rFonts w:cs="Arial"/>
          <w:color w:val="00B050"/>
          <w:sz w:val="22"/>
          <w:szCs w:val="22"/>
          <w:lang w:val="es-CO"/>
        </w:rPr>
        <w:t>Los contratos que siendo de ejecución instantánea se hayan prolongado en el tiempo.</w:t>
      </w:r>
    </w:p>
    <w:p w14:paraId="114BEC39" w14:textId="77777777" w:rsidR="005B6069" w:rsidRPr="007D1500" w:rsidRDefault="005B6069" w:rsidP="00670723">
      <w:pPr>
        <w:pStyle w:val="Prrafodelista"/>
        <w:numPr>
          <w:ilvl w:val="0"/>
          <w:numId w:val="15"/>
        </w:numPr>
        <w:rPr>
          <w:rFonts w:cs="Arial"/>
          <w:color w:val="00B050"/>
          <w:sz w:val="22"/>
          <w:szCs w:val="22"/>
          <w:lang w:val="es-CO"/>
        </w:rPr>
      </w:pPr>
      <w:r w:rsidRPr="007D1500">
        <w:rPr>
          <w:rFonts w:cs="Arial"/>
          <w:color w:val="00B050"/>
          <w:sz w:val="22"/>
          <w:szCs w:val="22"/>
          <w:lang w:val="es-CO"/>
        </w:rPr>
        <w:t>Los contratos en los cuales se haya declarado la caducidad, el incumplimiento o la terminación anticipada (salvo los de prestación de servicios profesionales y de apoyo a la gestión, siempre y cuando no se haga necesaria).</w:t>
      </w:r>
    </w:p>
    <w:p w14:paraId="28B1FA09" w14:textId="77777777" w:rsidR="005B6069" w:rsidRPr="007D1500" w:rsidRDefault="005B6069" w:rsidP="00670723">
      <w:pPr>
        <w:pStyle w:val="Prrafodelista"/>
        <w:numPr>
          <w:ilvl w:val="0"/>
          <w:numId w:val="15"/>
        </w:numPr>
        <w:rPr>
          <w:rFonts w:cs="Arial"/>
          <w:color w:val="00B050"/>
          <w:sz w:val="22"/>
          <w:szCs w:val="22"/>
          <w:lang w:val="es-CO"/>
        </w:rPr>
      </w:pPr>
      <w:r w:rsidRPr="007D1500">
        <w:rPr>
          <w:rFonts w:cs="Arial"/>
          <w:color w:val="00B050"/>
          <w:sz w:val="22"/>
          <w:szCs w:val="22"/>
          <w:lang w:val="es-CO"/>
        </w:rPr>
        <w:t>Los contratos en los que se haya proferido el acto de terminación unilateral.</w:t>
      </w:r>
    </w:p>
    <w:p w14:paraId="4ED1EF01" w14:textId="77777777" w:rsidR="005B6069" w:rsidRPr="007D1500" w:rsidRDefault="005B6069" w:rsidP="00670723">
      <w:pPr>
        <w:pStyle w:val="Prrafodelista"/>
        <w:numPr>
          <w:ilvl w:val="0"/>
          <w:numId w:val="15"/>
        </w:numPr>
        <w:rPr>
          <w:rFonts w:cs="Arial"/>
          <w:color w:val="00B050"/>
          <w:sz w:val="22"/>
          <w:szCs w:val="22"/>
          <w:lang w:val="es-CO"/>
        </w:rPr>
      </w:pPr>
      <w:r w:rsidRPr="007D1500">
        <w:rPr>
          <w:rFonts w:cs="Arial"/>
          <w:color w:val="00B050"/>
          <w:sz w:val="22"/>
          <w:szCs w:val="22"/>
          <w:lang w:val="es-CO"/>
        </w:rPr>
        <w:t>En los contratos que así lo requieran o se pacte.</w:t>
      </w:r>
    </w:p>
    <w:p w14:paraId="66CADAFE" w14:textId="77777777" w:rsidR="005B6069" w:rsidRPr="007D1500" w:rsidRDefault="005B6069" w:rsidP="005B6069">
      <w:pPr>
        <w:pStyle w:val="Prrafodelista"/>
        <w:ind w:left="360"/>
        <w:rPr>
          <w:b/>
          <w:sz w:val="22"/>
          <w:szCs w:val="22"/>
        </w:rPr>
      </w:pPr>
    </w:p>
    <w:p w14:paraId="0F40361E" w14:textId="77777777" w:rsidR="005B6069" w:rsidRPr="007D1500" w:rsidRDefault="005B6069" w:rsidP="005B6069">
      <w:pPr>
        <w:rPr>
          <w:rFonts w:cs="Arial"/>
          <w:b/>
          <w:bCs/>
          <w:color w:val="0070C0"/>
          <w:sz w:val="22"/>
          <w:szCs w:val="22"/>
          <w:u w:val="single"/>
        </w:rPr>
      </w:pPr>
      <w:r w:rsidRPr="007D1500">
        <w:rPr>
          <w:rFonts w:cs="Arial"/>
          <w:b/>
          <w:bCs/>
          <w:color w:val="0070C0"/>
          <w:sz w:val="22"/>
          <w:szCs w:val="22"/>
          <w:u w:val="single"/>
        </w:rPr>
        <w:t xml:space="preserve">Se sugiere incluir la siguiente redacción en caso que se requiera LIQUIDACIÓN: </w:t>
      </w:r>
    </w:p>
    <w:p w14:paraId="2D68C955" w14:textId="77777777" w:rsidR="005B6069" w:rsidRPr="007D1500" w:rsidRDefault="005B6069" w:rsidP="005B6069">
      <w:pPr>
        <w:rPr>
          <w:rFonts w:cs="Arial"/>
          <w:b/>
          <w:bCs/>
          <w:color w:val="0070C0"/>
          <w:sz w:val="22"/>
          <w:szCs w:val="22"/>
          <w:u w:val="single"/>
        </w:rPr>
      </w:pPr>
    </w:p>
    <w:p w14:paraId="280090B5" w14:textId="77777777" w:rsidR="005B6069" w:rsidRPr="007D1500" w:rsidRDefault="005B6069" w:rsidP="005B6069">
      <w:pPr>
        <w:rPr>
          <w:rFonts w:cs="Arial"/>
          <w:bCs/>
          <w:color w:val="000000"/>
          <w:sz w:val="22"/>
          <w:szCs w:val="22"/>
        </w:rPr>
      </w:pPr>
      <w:r w:rsidRPr="007D1500">
        <w:rPr>
          <w:rFonts w:cs="Arial"/>
          <w:bCs/>
          <w:color w:val="000000"/>
          <w:sz w:val="22"/>
          <w:szCs w:val="22"/>
        </w:rPr>
        <w:t xml:space="preserve">De conformidad con el artículo 217 del Decreto 019 de 2012, modificatorio del artículo 60 de la Ley 80 de 1993 y 32 de la ley 1150 de 2007, el contrato será objeto de liquidación. Una vez cumplidas las obligaciones surgidas del contrato de conformidad con lo señalado por el artículo 11 de la Ley 1150 de 2007, las partes de común acuerdo procederán, dentro de los  </w:t>
      </w:r>
      <w:r w:rsidRPr="007D1500">
        <w:rPr>
          <w:rFonts w:cs="Arial"/>
          <w:bCs/>
          <w:color w:val="FF0000"/>
          <w:sz w:val="22"/>
          <w:szCs w:val="22"/>
        </w:rPr>
        <w:t xml:space="preserve">XXXX (X) </w:t>
      </w:r>
      <w:r w:rsidRPr="007D1500">
        <w:rPr>
          <w:rFonts w:cs="Arial"/>
          <w:bCs/>
          <w:color w:val="00B050"/>
          <w:sz w:val="22"/>
          <w:szCs w:val="22"/>
        </w:rPr>
        <w:t xml:space="preserve">(indicar el tiempo que se considere desde el área técnica debe surtirse esta etapa, se recomienda que pactado en cerca de 4 a 6 meses) </w:t>
      </w:r>
      <w:r w:rsidRPr="007D1500">
        <w:rPr>
          <w:rFonts w:cs="Arial"/>
          <w:bCs/>
          <w:color w:val="000000"/>
          <w:sz w:val="22"/>
          <w:szCs w:val="22"/>
        </w:rPr>
        <w:t xml:space="preserve">meses calendario siguientes a la fecha de vencimiento del contrato, o a la expedición del acto administrativo que ordene la terminación, o a la fecha del acuerdo que la disponga, a la liquidación por parte del </w:t>
      </w:r>
      <w:r w:rsidRPr="007D1500">
        <w:rPr>
          <w:rFonts w:cs="Arial"/>
          <w:b/>
          <w:bCs/>
          <w:color w:val="000000"/>
          <w:sz w:val="22"/>
          <w:szCs w:val="22"/>
        </w:rPr>
        <w:t>MINISTERIO</w:t>
      </w:r>
      <w:r w:rsidRPr="007D1500">
        <w:rPr>
          <w:rFonts w:cs="Arial"/>
          <w:bCs/>
          <w:color w:val="000000"/>
          <w:sz w:val="22"/>
          <w:szCs w:val="22"/>
        </w:rPr>
        <w:t xml:space="preserve">, mediante acta en la cual constarán las sumas de dinero recibidas por </w:t>
      </w:r>
      <w:r w:rsidRPr="007D1500">
        <w:rPr>
          <w:rFonts w:cs="Arial"/>
          <w:b/>
          <w:bCs/>
          <w:color w:val="000000"/>
          <w:sz w:val="22"/>
          <w:szCs w:val="22"/>
        </w:rPr>
        <w:t xml:space="preserve">EL </w:t>
      </w:r>
      <w:r w:rsidRPr="007D1500">
        <w:rPr>
          <w:rFonts w:cs="Arial"/>
          <w:b/>
          <w:bCs/>
          <w:color w:val="000000"/>
          <w:sz w:val="22"/>
          <w:szCs w:val="22"/>
        </w:rPr>
        <w:lastRenderedPageBreak/>
        <w:t>CONTRATISTA</w:t>
      </w:r>
      <w:r w:rsidRPr="007D1500">
        <w:rPr>
          <w:rFonts w:cs="Arial"/>
          <w:bCs/>
          <w:color w:val="000000"/>
          <w:sz w:val="22"/>
          <w:szCs w:val="22"/>
        </w:rPr>
        <w:t xml:space="preserve"> y la contraprestación de éste. En el acta se hará constar el cumplimiento de las obligaciones a cargo de cada una de las partes de acuerdo con lo estipulado en el contrato. El Acta Final de Liquidación llevará la firma de las partes y en vigencia de la garantía única de cumplimiento.</w:t>
      </w:r>
    </w:p>
    <w:p w14:paraId="38BC2687" w14:textId="77777777" w:rsidR="005B6069" w:rsidRPr="007D1500" w:rsidRDefault="005B6069" w:rsidP="005B6069">
      <w:pPr>
        <w:rPr>
          <w:rFonts w:cs="Arial"/>
          <w:bCs/>
          <w:color w:val="000000"/>
          <w:sz w:val="22"/>
          <w:szCs w:val="22"/>
        </w:rPr>
      </w:pPr>
    </w:p>
    <w:p w14:paraId="251EDA6B" w14:textId="77777777" w:rsidR="005B6069" w:rsidRPr="007D1500" w:rsidRDefault="005B6069" w:rsidP="005B6069">
      <w:pPr>
        <w:rPr>
          <w:rFonts w:cs="Arial"/>
          <w:bCs/>
          <w:color w:val="000000"/>
          <w:sz w:val="22"/>
          <w:szCs w:val="22"/>
        </w:rPr>
      </w:pPr>
      <w:r w:rsidRPr="007D1500">
        <w:rPr>
          <w:rFonts w:cs="Arial"/>
          <w:bCs/>
          <w:color w:val="000000"/>
          <w:sz w:val="22"/>
          <w:szCs w:val="22"/>
        </w:rPr>
        <w:t xml:space="preserve">Si </w:t>
      </w:r>
      <w:r w:rsidRPr="007D1500">
        <w:rPr>
          <w:rFonts w:cs="Arial"/>
          <w:b/>
          <w:bCs/>
          <w:color w:val="000000"/>
          <w:sz w:val="22"/>
          <w:szCs w:val="22"/>
        </w:rPr>
        <w:t>EL CONTRATISTA</w:t>
      </w:r>
      <w:r w:rsidRPr="007D1500">
        <w:rPr>
          <w:rFonts w:cs="Arial"/>
          <w:bCs/>
          <w:color w:val="000000"/>
          <w:sz w:val="22"/>
          <w:szCs w:val="22"/>
        </w:rPr>
        <w:t xml:space="preserve"> no se presenta a la liquidación previa notificación o convocatoria que le haga la entidad, o las partes no lleguen a ningún acuerdo sobre el contenido de la misma, </w:t>
      </w:r>
      <w:r w:rsidRPr="007D1500">
        <w:rPr>
          <w:rFonts w:cs="Arial"/>
          <w:b/>
          <w:bCs/>
          <w:color w:val="000000"/>
          <w:sz w:val="22"/>
          <w:szCs w:val="22"/>
        </w:rPr>
        <w:t>EL MINISTERIO</w:t>
      </w:r>
      <w:r w:rsidRPr="007D1500">
        <w:rPr>
          <w:rFonts w:cs="Arial"/>
          <w:bCs/>
          <w:color w:val="000000"/>
          <w:sz w:val="22"/>
          <w:szCs w:val="22"/>
        </w:rPr>
        <w:t xml:space="preserve"> dentro de los dos (2) meses siguientes liquidará en forma unilateral el contrato. Si vencidos los plazos anteriores no se liquida el contrato, </w:t>
      </w:r>
      <w:r w:rsidRPr="007D1500">
        <w:rPr>
          <w:rFonts w:cs="Arial"/>
          <w:b/>
          <w:bCs/>
          <w:color w:val="000000"/>
          <w:sz w:val="22"/>
          <w:szCs w:val="22"/>
        </w:rPr>
        <w:t>EL MINISTERIO</w:t>
      </w:r>
      <w:r w:rsidRPr="007D1500">
        <w:rPr>
          <w:rFonts w:cs="Arial"/>
          <w:bCs/>
          <w:color w:val="000000"/>
          <w:sz w:val="22"/>
          <w:szCs w:val="22"/>
        </w:rPr>
        <w:t xml:space="preserve"> podrá unilateral o bilateralmente liquidar el contrato dentro de los dos (2) años siguientes. </w:t>
      </w:r>
    </w:p>
    <w:p w14:paraId="2BADF864" w14:textId="77777777" w:rsidR="005B6069" w:rsidRPr="007D1500" w:rsidRDefault="005B6069" w:rsidP="005B6069">
      <w:pPr>
        <w:rPr>
          <w:rFonts w:cs="Arial"/>
          <w:b/>
          <w:bCs/>
          <w:color w:val="000000"/>
          <w:sz w:val="22"/>
          <w:szCs w:val="22"/>
        </w:rPr>
      </w:pPr>
    </w:p>
    <w:p w14:paraId="4C1ECCAC" w14:textId="77777777" w:rsidR="005B6069" w:rsidRPr="007D1500" w:rsidRDefault="005B6069" w:rsidP="005B6069">
      <w:pPr>
        <w:rPr>
          <w:rFonts w:cs="Arial"/>
          <w:bCs/>
          <w:color w:val="000000"/>
          <w:sz w:val="22"/>
          <w:szCs w:val="22"/>
        </w:rPr>
      </w:pPr>
      <w:r w:rsidRPr="007D1500">
        <w:rPr>
          <w:rFonts w:cs="Arial"/>
          <w:b/>
          <w:bCs/>
          <w:color w:val="000000"/>
          <w:sz w:val="22"/>
          <w:szCs w:val="22"/>
        </w:rPr>
        <w:t>PARÁGRAFO:</w:t>
      </w:r>
      <w:r w:rsidRPr="007D1500">
        <w:rPr>
          <w:rFonts w:cs="Arial"/>
          <w:bCs/>
          <w:color w:val="000000"/>
          <w:sz w:val="22"/>
          <w:szCs w:val="22"/>
        </w:rPr>
        <w:t xml:space="preserve"> En el evento en que el tipo de contratación o la naturaleza de las prestaciones impliquen la existencia de obligaciones exigibles con posterioridad al plazo de ejecución acordado, se deberá realizar una liquidación parcial de aquellas que hayan cesado con el vencimiento del plazo contractual. Para las obligaciones que subsistan, se deberá realizar una liquidación final en la cual se verifique su cumplimiento, teniendo en cuenta que para ésta también se aplicarán los términos y condiciones establecidos en la presente cláusula. El acta de la liquidación final deberá ser suscrita por las partes previo visto bueno del supervisor y en vigencia de la garantía única de cumplimiento.</w:t>
      </w:r>
    </w:p>
    <w:p w14:paraId="549ED31A" w14:textId="77777777" w:rsidR="005B6069" w:rsidRPr="007D1500" w:rsidRDefault="005B6069" w:rsidP="005B6069">
      <w:pPr>
        <w:rPr>
          <w:b/>
          <w:sz w:val="22"/>
          <w:szCs w:val="22"/>
          <w:lang w:val="es-CO"/>
        </w:rPr>
      </w:pPr>
    </w:p>
    <w:p w14:paraId="6C156682" w14:textId="77777777" w:rsidR="005B6069" w:rsidRPr="007D1500" w:rsidRDefault="005B6069" w:rsidP="005B6069">
      <w:pPr>
        <w:autoSpaceDE w:val="0"/>
        <w:rPr>
          <w:rFonts w:cs="Arial"/>
          <w:b/>
          <w:bCs/>
          <w:color w:val="0070C0"/>
          <w:sz w:val="22"/>
          <w:szCs w:val="22"/>
          <w:u w:val="single"/>
        </w:rPr>
      </w:pPr>
      <w:r w:rsidRPr="007D1500">
        <w:rPr>
          <w:rFonts w:cs="Arial"/>
          <w:b/>
          <w:bCs/>
          <w:color w:val="0070C0"/>
          <w:sz w:val="22"/>
          <w:szCs w:val="22"/>
          <w:u w:val="single"/>
        </w:rPr>
        <w:t xml:space="preserve">Se sugiere incluir la siguiente redacción en caso que NO se requiera: </w:t>
      </w:r>
    </w:p>
    <w:p w14:paraId="0C0A6FCF" w14:textId="77777777" w:rsidR="005B6069" w:rsidRPr="007D1500" w:rsidRDefault="005B6069" w:rsidP="005B6069">
      <w:pPr>
        <w:autoSpaceDE w:val="0"/>
        <w:rPr>
          <w:rFonts w:cs="Arial"/>
          <w:b/>
          <w:bCs/>
          <w:color w:val="0070C0"/>
          <w:sz w:val="22"/>
          <w:szCs w:val="22"/>
          <w:u w:val="single"/>
        </w:rPr>
      </w:pPr>
    </w:p>
    <w:p w14:paraId="076FFEF1" w14:textId="77777777" w:rsidR="005B6069" w:rsidRPr="007D1500" w:rsidRDefault="005B6069" w:rsidP="005B6069">
      <w:pPr>
        <w:autoSpaceDE w:val="0"/>
        <w:rPr>
          <w:rFonts w:cs="Arial"/>
          <w:iCs/>
          <w:sz w:val="22"/>
          <w:szCs w:val="22"/>
        </w:rPr>
      </w:pPr>
      <w:r w:rsidRPr="007D1500">
        <w:rPr>
          <w:rFonts w:cs="Arial"/>
          <w:iCs/>
          <w:sz w:val="22"/>
          <w:szCs w:val="22"/>
        </w:rPr>
        <w:t xml:space="preserve">De conformidad con lo consagrado en el </w:t>
      </w:r>
      <w:r w:rsidRPr="007D1500">
        <w:rPr>
          <w:rFonts w:cs="Arial"/>
          <w:bCs/>
          <w:color w:val="000000"/>
          <w:sz w:val="22"/>
          <w:szCs w:val="22"/>
        </w:rPr>
        <w:t>artículo 217 del Decreto 019 de 2012, modificatorio del artículo 60 de la Ley 80 de 1993 y 32 de la ley 1150 de 2007, l</w:t>
      </w:r>
      <w:r w:rsidRPr="007D1500">
        <w:rPr>
          <w:rFonts w:cs="Arial"/>
          <w:iCs/>
          <w:sz w:val="22"/>
          <w:szCs w:val="22"/>
        </w:rPr>
        <w:t xml:space="preserve">a Entidad considera que no es necesaria la liquidación del contrato, teniendo en cuenta que el pago se efectuará contra entrega a satisfacción de los bienes, obras o servicios. </w:t>
      </w:r>
    </w:p>
    <w:p w14:paraId="6E941381" w14:textId="77777777" w:rsidR="005B6069" w:rsidRPr="007D1500" w:rsidRDefault="005B6069" w:rsidP="005B6069">
      <w:pPr>
        <w:autoSpaceDE w:val="0"/>
        <w:rPr>
          <w:rFonts w:cs="Arial"/>
          <w:iCs/>
          <w:sz w:val="22"/>
          <w:szCs w:val="22"/>
        </w:rPr>
      </w:pPr>
    </w:p>
    <w:p w14:paraId="41BD1F4B" w14:textId="77777777" w:rsidR="005B6069" w:rsidRPr="007D1500" w:rsidRDefault="005B6069" w:rsidP="005B6069">
      <w:pPr>
        <w:autoSpaceDE w:val="0"/>
        <w:rPr>
          <w:rFonts w:cs="Arial"/>
          <w:iCs/>
          <w:sz w:val="22"/>
          <w:szCs w:val="22"/>
        </w:rPr>
      </w:pPr>
    </w:p>
    <w:p w14:paraId="0F665B96" w14:textId="77777777" w:rsidR="005B6069" w:rsidRPr="007D1500" w:rsidRDefault="005B6069" w:rsidP="005B6069">
      <w:pPr>
        <w:autoSpaceDE w:val="0"/>
        <w:rPr>
          <w:rFonts w:cs="Arial"/>
          <w:iCs/>
          <w:sz w:val="22"/>
          <w:szCs w:val="22"/>
        </w:rPr>
      </w:pPr>
    </w:p>
    <w:p w14:paraId="64D44D13" w14:textId="77777777" w:rsidR="005B6069" w:rsidRPr="007D1500" w:rsidRDefault="005B6069" w:rsidP="005B6069">
      <w:pPr>
        <w:rPr>
          <w:b/>
          <w:sz w:val="22"/>
          <w:szCs w:val="22"/>
          <w:lang w:val="es-CO"/>
        </w:rPr>
      </w:pPr>
    </w:p>
    <w:p w14:paraId="3F9DCBF6" w14:textId="77777777" w:rsidR="005B6069" w:rsidRPr="007D1500" w:rsidRDefault="005B6069" w:rsidP="00670723">
      <w:pPr>
        <w:pStyle w:val="Prrafodelista"/>
        <w:numPr>
          <w:ilvl w:val="0"/>
          <w:numId w:val="19"/>
        </w:numPr>
        <w:pBdr>
          <w:top w:val="single" w:sz="4" w:space="1" w:color="auto"/>
          <w:left w:val="single" w:sz="4" w:space="4" w:color="auto"/>
          <w:bottom w:val="single" w:sz="4" w:space="1" w:color="auto"/>
          <w:right w:val="single" w:sz="4" w:space="4" w:color="auto"/>
        </w:pBdr>
        <w:outlineLvl w:val="0"/>
        <w:rPr>
          <w:b/>
          <w:bCs/>
          <w:sz w:val="22"/>
          <w:szCs w:val="22"/>
          <w:lang w:val="es-CO"/>
        </w:rPr>
      </w:pPr>
      <w:r w:rsidRPr="007D1500">
        <w:rPr>
          <w:b/>
          <w:bCs/>
          <w:sz w:val="22"/>
          <w:szCs w:val="22"/>
          <w:lang w:val="es-CO"/>
        </w:rPr>
        <w:t xml:space="preserve">SUPERVISIÓN O INTERVENTORÍA </w:t>
      </w:r>
    </w:p>
    <w:p w14:paraId="23A67216" w14:textId="77777777" w:rsidR="005B6069" w:rsidRPr="007D1500" w:rsidRDefault="005B6069" w:rsidP="005B6069">
      <w:pPr>
        <w:rPr>
          <w:sz w:val="22"/>
          <w:szCs w:val="22"/>
          <w:lang w:val="es-CO"/>
        </w:rPr>
      </w:pPr>
    </w:p>
    <w:p w14:paraId="4373880A" w14:textId="77777777" w:rsidR="005B6069" w:rsidRPr="007D1500" w:rsidRDefault="005B6069" w:rsidP="005B6069">
      <w:pPr>
        <w:rPr>
          <w:sz w:val="22"/>
          <w:szCs w:val="22"/>
          <w:lang w:val="es-CO"/>
        </w:rPr>
      </w:pPr>
      <w:r w:rsidRPr="007D1500">
        <w:rPr>
          <w:rFonts w:cs="Arial"/>
          <w:b/>
          <w:bCs/>
          <w:color w:val="0070C0"/>
          <w:sz w:val="22"/>
          <w:szCs w:val="22"/>
          <w:u w:val="single"/>
        </w:rPr>
        <w:t xml:space="preserve">Se sugiere la siguiente redacción: </w:t>
      </w:r>
      <w:r w:rsidRPr="007D1500">
        <w:rPr>
          <w:sz w:val="22"/>
          <w:szCs w:val="22"/>
          <w:lang w:val="es-CO"/>
        </w:rPr>
        <w:t xml:space="preserve">La supervisión del contrato será ejercida de conformidad lo establecido en las leyes vigentes aplicables a la materia y en la Resolución No. 546 de 2021 expedida por el Ministerio de Salud y Protección Social. </w:t>
      </w:r>
    </w:p>
    <w:p w14:paraId="4236BD80" w14:textId="77777777" w:rsidR="005B6069" w:rsidRPr="007D1500" w:rsidRDefault="005B6069" w:rsidP="005B6069">
      <w:pPr>
        <w:tabs>
          <w:tab w:val="left" w:pos="3385"/>
        </w:tabs>
        <w:rPr>
          <w:sz w:val="22"/>
          <w:szCs w:val="22"/>
          <w:lang w:val="es-CO"/>
        </w:rPr>
      </w:pPr>
    </w:p>
    <w:p w14:paraId="4910B77C" w14:textId="77777777" w:rsidR="005B6069" w:rsidRPr="007D1500" w:rsidRDefault="005B6069" w:rsidP="005B6069">
      <w:pPr>
        <w:tabs>
          <w:tab w:val="left" w:pos="3385"/>
        </w:tabs>
        <w:rPr>
          <w:sz w:val="22"/>
          <w:szCs w:val="22"/>
          <w:lang w:val="es-CO"/>
        </w:rPr>
      </w:pPr>
      <w:r w:rsidRPr="007D1500">
        <w:rPr>
          <w:sz w:val="22"/>
          <w:szCs w:val="22"/>
          <w:lang w:val="es-CO"/>
        </w:rPr>
        <w:t xml:space="preserve">La supervisión estará a cargo de </w:t>
      </w:r>
      <w:r w:rsidRPr="007D1500">
        <w:rPr>
          <w:color w:val="FF0000"/>
          <w:sz w:val="22"/>
          <w:szCs w:val="22"/>
          <w:lang w:val="es-CO"/>
        </w:rPr>
        <w:t>(NOMBRE Y CARGO DE QUIEN EJERCERÁ LA SUPERVISIÓN)</w:t>
      </w:r>
      <w:r w:rsidRPr="007D1500">
        <w:rPr>
          <w:sz w:val="22"/>
          <w:szCs w:val="22"/>
          <w:lang w:val="es-CO"/>
        </w:rPr>
        <w:t xml:space="preserve"> o la persona a quien ella designe</w:t>
      </w:r>
    </w:p>
    <w:p w14:paraId="215BDDAD" w14:textId="77777777" w:rsidR="005B6069" w:rsidRPr="007D1500" w:rsidRDefault="005B6069" w:rsidP="005B6069">
      <w:pPr>
        <w:tabs>
          <w:tab w:val="left" w:pos="3385"/>
        </w:tabs>
        <w:rPr>
          <w:sz w:val="22"/>
          <w:szCs w:val="22"/>
          <w:lang w:val="es-CO"/>
        </w:rPr>
      </w:pPr>
    </w:p>
    <w:p w14:paraId="5C53F037" w14:textId="77777777" w:rsidR="005B6069" w:rsidRPr="007D1500" w:rsidRDefault="005B6069" w:rsidP="005B6069">
      <w:pPr>
        <w:tabs>
          <w:tab w:val="left" w:pos="3385"/>
        </w:tabs>
        <w:rPr>
          <w:sz w:val="22"/>
          <w:szCs w:val="22"/>
          <w:lang w:val="es-CO"/>
        </w:rPr>
      </w:pPr>
    </w:p>
    <w:p w14:paraId="1B335AEE" w14:textId="77777777" w:rsidR="005B6069" w:rsidRPr="007D1500" w:rsidRDefault="005B6069" w:rsidP="005B6069">
      <w:pPr>
        <w:tabs>
          <w:tab w:val="left" w:pos="3385"/>
        </w:tabs>
        <w:rPr>
          <w:sz w:val="22"/>
          <w:szCs w:val="22"/>
          <w:lang w:val="es-CO"/>
        </w:rPr>
      </w:pPr>
    </w:p>
    <w:p w14:paraId="1C3413FC" w14:textId="77777777" w:rsidR="005B6069" w:rsidRPr="007D1500" w:rsidRDefault="005B6069" w:rsidP="005B6069">
      <w:pPr>
        <w:tabs>
          <w:tab w:val="left" w:pos="3385"/>
        </w:tabs>
        <w:rPr>
          <w:sz w:val="22"/>
          <w:szCs w:val="22"/>
          <w:lang w:val="es-CO"/>
        </w:rPr>
      </w:pPr>
    </w:p>
    <w:p w14:paraId="14EF74E1" w14:textId="77777777" w:rsidR="005B6069" w:rsidRPr="007D1500" w:rsidRDefault="005B6069" w:rsidP="005B6069">
      <w:pPr>
        <w:tabs>
          <w:tab w:val="left" w:pos="3385"/>
        </w:tabs>
        <w:rPr>
          <w:color w:val="FF0000"/>
          <w:sz w:val="22"/>
          <w:szCs w:val="22"/>
          <w:lang w:val="es-CO"/>
        </w:rPr>
      </w:pPr>
      <w:r w:rsidRPr="007D1500">
        <w:rPr>
          <w:color w:val="FF0000"/>
          <w:sz w:val="22"/>
          <w:szCs w:val="22"/>
          <w:lang w:val="es-CO"/>
        </w:rPr>
        <w:t>XXXXXXXXXXXXXXXXXXXXXXXXXXXX</w:t>
      </w:r>
    </w:p>
    <w:p w14:paraId="41639668" w14:textId="77777777" w:rsidR="005B6069" w:rsidRPr="007D1500" w:rsidRDefault="005B6069" w:rsidP="005B6069">
      <w:pPr>
        <w:tabs>
          <w:tab w:val="left" w:pos="3385"/>
        </w:tabs>
        <w:rPr>
          <w:color w:val="FF0000"/>
          <w:sz w:val="22"/>
          <w:szCs w:val="22"/>
          <w:lang w:val="es-CO"/>
        </w:rPr>
      </w:pPr>
      <w:r w:rsidRPr="007D1500">
        <w:rPr>
          <w:color w:val="FF0000"/>
          <w:sz w:val="22"/>
          <w:szCs w:val="22"/>
          <w:lang w:val="es-CO"/>
        </w:rPr>
        <w:t>Cargo de quien suscribe los estudios previos</w:t>
      </w:r>
    </w:p>
    <w:p w14:paraId="248DF63D" w14:textId="77777777" w:rsidR="005B6069" w:rsidRPr="007D1500" w:rsidRDefault="005B6069" w:rsidP="005B6069">
      <w:pPr>
        <w:tabs>
          <w:tab w:val="left" w:pos="3385"/>
        </w:tabs>
        <w:rPr>
          <w:sz w:val="22"/>
          <w:szCs w:val="22"/>
          <w:lang w:val="es-CO"/>
        </w:rPr>
      </w:pPr>
    </w:p>
    <w:p w14:paraId="752C4F8F" w14:textId="77777777" w:rsidR="005B6069" w:rsidRPr="00D073F4" w:rsidRDefault="005B6069" w:rsidP="005B6069">
      <w:pPr>
        <w:tabs>
          <w:tab w:val="left" w:pos="3385"/>
        </w:tabs>
        <w:rPr>
          <w:color w:val="00B050"/>
          <w:sz w:val="22"/>
          <w:szCs w:val="22"/>
          <w:lang w:val="es-CO"/>
        </w:rPr>
      </w:pPr>
      <w:r w:rsidRPr="00D073F4">
        <w:rPr>
          <w:color w:val="00B050"/>
          <w:sz w:val="22"/>
          <w:szCs w:val="22"/>
          <w:lang w:val="es-CO"/>
        </w:rPr>
        <w:t>Nota: Respecto de quien suscribe los estudios previos, se debe atender lo dispuesto en la Resolución No. 000000435 del 12 de marzo de 2024 del Ministerio de Salud y Protección Social, Por la cual se deroga la Resolución 00000054 del 17 de noviembre de 2011, se asignan y reglamentan las funciones de los responsables de los Proyectos de Inversión en el Ministerio de Salud y Protección Social; la cual se transcribe a continuación:</w:t>
      </w:r>
    </w:p>
    <w:p w14:paraId="3FF51324" w14:textId="77777777" w:rsidR="005B6069" w:rsidRPr="00D073F4" w:rsidRDefault="005B6069" w:rsidP="005B6069">
      <w:pPr>
        <w:tabs>
          <w:tab w:val="left" w:pos="3385"/>
        </w:tabs>
        <w:rPr>
          <w:color w:val="00B050"/>
          <w:sz w:val="22"/>
          <w:szCs w:val="22"/>
          <w:lang w:val="es-CO"/>
        </w:rPr>
      </w:pPr>
    </w:p>
    <w:p w14:paraId="37EC1F06" w14:textId="77777777" w:rsidR="005B6069" w:rsidRPr="00D073F4" w:rsidRDefault="005B6069" w:rsidP="005B6069">
      <w:pPr>
        <w:tabs>
          <w:tab w:val="left" w:pos="3385"/>
        </w:tabs>
        <w:rPr>
          <w:color w:val="00B050"/>
          <w:sz w:val="22"/>
          <w:szCs w:val="22"/>
          <w:lang w:val="es-CO"/>
        </w:rPr>
      </w:pPr>
      <w:r w:rsidRPr="00D073F4">
        <w:rPr>
          <w:color w:val="00B050"/>
          <w:sz w:val="22"/>
          <w:szCs w:val="22"/>
          <w:lang w:val="es-CO"/>
        </w:rPr>
        <w:t xml:space="preserve">“ARTÍCULO SEGUNDO. -  Son Directores o Gerentes de Proyectos de Inversión en el Ministerio de Salud y Protección Social: Los Directores, Jefes de Oficina y los Coordinadores de Grupo que dependan directamente del Despacho del </w:t>
      </w:r>
      <w:r w:rsidRPr="00D073F4">
        <w:rPr>
          <w:color w:val="00B050"/>
          <w:sz w:val="22"/>
          <w:szCs w:val="22"/>
          <w:lang w:val="es-CO"/>
        </w:rPr>
        <w:lastRenderedPageBreak/>
        <w:t>Ministro. Para ello, en ejercicio de las funciones propias de sus cargos, impulsen y se encarguen del  trámite, seguimiento y ejecución de los proyectos de inversión del Ministerio.</w:t>
      </w:r>
    </w:p>
    <w:p w14:paraId="786F05F0" w14:textId="77777777" w:rsidR="005B6069" w:rsidRPr="00D073F4" w:rsidRDefault="005B6069" w:rsidP="005B6069">
      <w:pPr>
        <w:tabs>
          <w:tab w:val="left" w:pos="3385"/>
        </w:tabs>
        <w:rPr>
          <w:color w:val="00B050"/>
          <w:sz w:val="22"/>
          <w:szCs w:val="22"/>
          <w:lang w:val="es-CO"/>
        </w:rPr>
      </w:pPr>
    </w:p>
    <w:p w14:paraId="5643C372" w14:textId="77777777" w:rsidR="005B6069" w:rsidRPr="00D073F4" w:rsidRDefault="005B6069" w:rsidP="005B6069">
      <w:pPr>
        <w:tabs>
          <w:tab w:val="left" w:pos="3385"/>
        </w:tabs>
        <w:rPr>
          <w:color w:val="00B050"/>
          <w:sz w:val="22"/>
          <w:szCs w:val="22"/>
          <w:lang w:val="es-CO"/>
        </w:rPr>
      </w:pPr>
      <w:r w:rsidRPr="00D073F4">
        <w:rPr>
          <w:color w:val="00B050"/>
          <w:sz w:val="22"/>
          <w:szCs w:val="22"/>
          <w:lang w:val="es-CO"/>
        </w:rPr>
        <w:t xml:space="preserve">ARTÍCULO TERCERO. - Funciones de los Directores o Gerentes de proyectos serán los encargados de: </w:t>
      </w:r>
    </w:p>
    <w:p w14:paraId="00ADBE9D" w14:textId="77777777" w:rsidR="005B6069" w:rsidRPr="00D073F4" w:rsidRDefault="005B6069" w:rsidP="005B6069">
      <w:pPr>
        <w:tabs>
          <w:tab w:val="left" w:pos="3385"/>
        </w:tabs>
        <w:rPr>
          <w:color w:val="00B050"/>
          <w:sz w:val="22"/>
          <w:szCs w:val="22"/>
          <w:lang w:val="es-CO"/>
        </w:rPr>
      </w:pPr>
    </w:p>
    <w:p w14:paraId="24764A7A" w14:textId="77777777" w:rsidR="005B6069" w:rsidRPr="00D073F4" w:rsidRDefault="005B6069" w:rsidP="005B6069">
      <w:pPr>
        <w:tabs>
          <w:tab w:val="left" w:pos="3385"/>
        </w:tabs>
        <w:rPr>
          <w:color w:val="00B050"/>
          <w:sz w:val="22"/>
          <w:szCs w:val="22"/>
          <w:lang w:val="es-CO"/>
        </w:rPr>
      </w:pPr>
      <w:r w:rsidRPr="00D073F4">
        <w:rPr>
          <w:color w:val="00B050"/>
          <w:sz w:val="22"/>
          <w:szCs w:val="22"/>
          <w:lang w:val="es-CO"/>
        </w:rPr>
        <w:t xml:space="preserve">3.1 Formular, ejecutar, hacer seguimiento a los resultados financiero y cumplimiento de metas de los proyectos de inversión, garantizando su coherencia con los programas y plan estratégico institucional del Ministerio. </w:t>
      </w:r>
    </w:p>
    <w:p w14:paraId="6914020F" w14:textId="77777777" w:rsidR="005B6069" w:rsidRPr="00D073F4" w:rsidRDefault="005B6069" w:rsidP="005B6069">
      <w:pPr>
        <w:tabs>
          <w:tab w:val="left" w:pos="3385"/>
        </w:tabs>
        <w:rPr>
          <w:color w:val="00B050"/>
          <w:sz w:val="22"/>
          <w:szCs w:val="22"/>
          <w:lang w:val="es-CO"/>
        </w:rPr>
      </w:pPr>
    </w:p>
    <w:p w14:paraId="3F9FF9B0" w14:textId="77777777" w:rsidR="005B6069" w:rsidRPr="00D073F4" w:rsidRDefault="005B6069" w:rsidP="005B6069">
      <w:pPr>
        <w:tabs>
          <w:tab w:val="left" w:pos="3385"/>
        </w:tabs>
        <w:rPr>
          <w:color w:val="00B050"/>
          <w:sz w:val="22"/>
          <w:szCs w:val="22"/>
          <w:lang w:val="es-CO"/>
        </w:rPr>
      </w:pPr>
      <w:r w:rsidRPr="00D073F4">
        <w:rPr>
          <w:color w:val="00B050"/>
          <w:sz w:val="22"/>
          <w:szCs w:val="22"/>
          <w:lang w:val="es-CO"/>
        </w:rPr>
        <w:t xml:space="preserve">3.2 Coordinar la estructuración y trámite del proceso de contratación, en forma eficaz, eficiente y efectiva de conformidad con las normas presupuestales y de contratación vigentes, el alcance de esta actividad parte de la etapa precontractual y se agota con el cumplimiento de los requisitos de ejecución del contrato y el recibo a satisfacción de los productos o servicios contratados. </w:t>
      </w:r>
    </w:p>
    <w:p w14:paraId="773ABD4F" w14:textId="77777777" w:rsidR="005B6069" w:rsidRPr="00D073F4" w:rsidRDefault="005B6069" w:rsidP="005B6069">
      <w:pPr>
        <w:tabs>
          <w:tab w:val="left" w:pos="3385"/>
        </w:tabs>
        <w:rPr>
          <w:color w:val="00B050"/>
          <w:sz w:val="22"/>
          <w:szCs w:val="22"/>
          <w:lang w:val="es-CO"/>
        </w:rPr>
      </w:pPr>
    </w:p>
    <w:p w14:paraId="237D80E1" w14:textId="77777777" w:rsidR="005B6069" w:rsidRPr="00D073F4" w:rsidRDefault="005B6069" w:rsidP="005B6069">
      <w:pPr>
        <w:tabs>
          <w:tab w:val="left" w:pos="3385"/>
        </w:tabs>
        <w:rPr>
          <w:color w:val="00B050"/>
          <w:sz w:val="22"/>
          <w:szCs w:val="22"/>
          <w:lang w:val="es-CO"/>
        </w:rPr>
      </w:pPr>
      <w:r w:rsidRPr="00D073F4">
        <w:rPr>
          <w:color w:val="00B050"/>
          <w:sz w:val="22"/>
          <w:szCs w:val="22"/>
          <w:lang w:val="es-CO"/>
        </w:rPr>
        <w:t xml:space="preserve">3.3 Realizar seguimiento sobre la ejecución de los proyectos de inversión; a través de informes técnicos y financieros con el propósito de realizar los ajustes necesarios para lograr los objetivos de resultado y de impacto establecido. </w:t>
      </w:r>
    </w:p>
    <w:p w14:paraId="20C5F0E9" w14:textId="77777777" w:rsidR="005B6069" w:rsidRPr="00D073F4" w:rsidRDefault="005B6069" w:rsidP="005B6069">
      <w:pPr>
        <w:tabs>
          <w:tab w:val="left" w:pos="3385"/>
        </w:tabs>
        <w:rPr>
          <w:color w:val="00B050"/>
          <w:sz w:val="22"/>
          <w:szCs w:val="22"/>
          <w:lang w:val="es-CO"/>
        </w:rPr>
      </w:pPr>
    </w:p>
    <w:p w14:paraId="64B7E4D2" w14:textId="77777777" w:rsidR="005B6069" w:rsidRPr="00D073F4" w:rsidRDefault="005B6069" w:rsidP="005B6069">
      <w:pPr>
        <w:tabs>
          <w:tab w:val="left" w:pos="3385"/>
        </w:tabs>
        <w:rPr>
          <w:color w:val="00B050"/>
          <w:sz w:val="22"/>
          <w:szCs w:val="22"/>
          <w:lang w:val="es-CO"/>
        </w:rPr>
      </w:pPr>
      <w:r w:rsidRPr="00D073F4">
        <w:rPr>
          <w:color w:val="00B050"/>
          <w:sz w:val="22"/>
          <w:szCs w:val="22"/>
          <w:lang w:val="es-CO"/>
        </w:rPr>
        <w:t xml:space="preserve">3.4 Programar, concertar y tramitar con el área respectiva, los manejos presupuestales y de Plan Anual Mensualizado de Caja - PAC, para el desarrollo del proyecto de conformidad con el Plan de Acción y Plan de Adquisiciones. </w:t>
      </w:r>
    </w:p>
    <w:p w14:paraId="7DD245BF" w14:textId="77777777" w:rsidR="005B6069" w:rsidRPr="00D073F4" w:rsidRDefault="005B6069" w:rsidP="005B6069">
      <w:pPr>
        <w:tabs>
          <w:tab w:val="left" w:pos="3385"/>
        </w:tabs>
        <w:rPr>
          <w:color w:val="00B050"/>
          <w:sz w:val="22"/>
          <w:szCs w:val="22"/>
          <w:lang w:val="es-CO"/>
        </w:rPr>
      </w:pPr>
    </w:p>
    <w:p w14:paraId="06CA9B17" w14:textId="77777777" w:rsidR="005B6069" w:rsidRPr="00D073F4" w:rsidRDefault="005B6069" w:rsidP="005B6069">
      <w:pPr>
        <w:tabs>
          <w:tab w:val="left" w:pos="3385"/>
        </w:tabs>
        <w:rPr>
          <w:color w:val="00B050"/>
          <w:sz w:val="22"/>
          <w:szCs w:val="22"/>
          <w:lang w:val="es-CO"/>
        </w:rPr>
      </w:pPr>
      <w:r w:rsidRPr="00D073F4">
        <w:rPr>
          <w:color w:val="00B050"/>
          <w:sz w:val="22"/>
          <w:szCs w:val="22"/>
          <w:lang w:val="es-CO"/>
        </w:rPr>
        <w:t xml:space="preserve">3.5 Realizar el seguimiento a los contratos y/o convenios que se suscriban en ejecución del proyecto de inversión, verificando el oportuno cumplimiento de los compromisos adquiridos. Así mismo, deberán Coordinar con el Supervisor o interventor de cada contrato, el recibo a satisfacción de los productos o servicios contratados. </w:t>
      </w:r>
    </w:p>
    <w:p w14:paraId="25AC67A5" w14:textId="77777777" w:rsidR="005B6069" w:rsidRPr="00D073F4" w:rsidRDefault="005B6069" w:rsidP="005B6069">
      <w:pPr>
        <w:tabs>
          <w:tab w:val="left" w:pos="3385"/>
        </w:tabs>
        <w:rPr>
          <w:color w:val="00B050"/>
          <w:sz w:val="22"/>
          <w:szCs w:val="22"/>
          <w:lang w:val="es-CO"/>
        </w:rPr>
      </w:pPr>
    </w:p>
    <w:p w14:paraId="6210F7CF" w14:textId="77777777" w:rsidR="005B6069" w:rsidRPr="00D073F4" w:rsidRDefault="005B6069" w:rsidP="005B6069">
      <w:pPr>
        <w:tabs>
          <w:tab w:val="left" w:pos="3385"/>
        </w:tabs>
        <w:rPr>
          <w:color w:val="00B050"/>
          <w:sz w:val="22"/>
          <w:szCs w:val="22"/>
          <w:lang w:val="es-CO"/>
        </w:rPr>
      </w:pPr>
      <w:r w:rsidRPr="00D073F4">
        <w:rPr>
          <w:color w:val="00B050"/>
          <w:sz w:val="22"/>
          <w:szCs w:val="22"/>
          <w:lang w:val="es-CO"/>
        </w:rPr>
        <w:t xml:space="preserve">3.6 Suministrar a las dependencias y a los organismos de control o las veedurías ciudadanas que la requiera, la información técnica y financiera que facilite el seguimiento detallado de la ejecución del proyecto. </w:t>
      </w:r>
    </w:p>
    <w:p w14:paraId="3FFFBC5B" w14:textId="77777777" w:rsidR="005B6069" w:rsidRPr="00D073F4" w:rsidRDefault="005B6069" w:rsidP="005B6069">
      <w:pPr>
        <w:tabs>
          <w:tab w:val="left" w:pos="3385"/>
        </w:tabs>
        <w:rPr>
          <w:color w:val="00B050"/>
          <w:sz w:val="22"/>
          <w:szCs w:val="22"/>
          <w:lang w:val="es-CO"/>
        </w:rPr>
      </w:pPr>
    </w:p>
    <w:p w14:paraId="50E9C813" w14:textId="77777777" w:rsidR="005B6069" w:rsidRPr="00D073F4" w:rsidRDefault="005B6069" w:rsidP="005B6069">
      <w:pPr>
        <w:tabs>
          <w:tab w:val="left" w:pos="3385"/>
        </w:tabs>
        <w:rPr>
          <w:color w:val="00B050"/>
          <w:sz w:val="22"/>
          <w:szCs w:val="22"/>
          <w:lang w:val="es-CO"/>
        </w:rPr>
      </w:pPr>
      <w:r w:rsidRPr="00D073F4">
        <w:rPr>
          <w:color w:val="00B050"/>
          <w:sz w:val="22"/>
          <w:szCs w:val="22"/>
          <w:lang w:val="es-CO"/>
        </w:rPr>
        <w:t xml:space="preserve">3.7 Actualizar el proyecto de inversión en la plataforma definida por el Departamento Nacional de Planeación - DNP, cada vez que se requiera, siguiendo los lineamientos e instrucciones por parte del Ministro, Viceministro y Secretaría General. Así mismo mantener actualizados los instrumentos de planeación relacionados con la ejecución del proyecto de inversión entre ellos: plan de acción institucional, plan anual de adquisiciones, distribución de los recursos en SIIF, entre otros. </w:t>
      </w:r>
    </w:p>
    <w:p w14:paraId="33AD52A6" w14:textId="77777777" w:rsidR="005B6069" w:rsidRPr="00D073F4" w:rsidRDefault="005B6069" w:rsidP="005B6069">
      <w:pPr>
        <w:tabs>
          <w:tab w:val="left" w:pos="3385"/>
        </w:tabs>
        <w:rPr>
          <w:color w:val="00B050"/>
          <w:sz w:val="22"/>
          <w:szCs w:val="22"/>
          <w:lang w:val="es-CO"/>
        </w:rPr>
      </w:pPr>
    </w:p>
    <w:p w14:paraId="1B488AAA" w14:textId="77777777" w:rsidR="005B6069" w:rsidRPr="00D073F4" w:rsidRDefault="005B6069" w:rsidP="005B6069">
      <w:pPr>
        <w:tabs>
          <w:tab w:val="left" w:pos="3385"/>
        </w:tabs>
        <w:rPr>
          <w:color w:val="00B050"/>
          <w:sz w:val="22"/>
          <w:szCs w:val="22"/>
          <w:lang w:val="es-CO"/>
        </w:rPr>
      </w:pPr>
      <w:r w:rsidRPr="00D073F4">
        <w:rPr>
          <w:color w:val="00B050"/>
          <w:sz w:val="22"/>
          <w:szCs w:val="22"/>
          <w:lang w:val="es-CO"/>
        </w:rPr>
        <w:t xml:space="preserve">3.8 Mantener actualizada para cada vigencia, la información de focalización en políticas transversales y la regionalización de los recursos del proyecto de inversión, según aplique a cada proyecto de inversión. </w:t>
      </w:r>
    </w:p>
    <w:p w14:paraId="48FC65DD" w14:textId="77777777" w:rsidR="005B6069" w:rsidRPr="00D073F4" w:rsidRDefault="005B6069" w:rsidP="005B6069">
      <w:pPr>
        <w:tabs>
          <w:tab w:val="left" w:pos="3385"/>
        </w:tabs>
        <w:rPr>
          <w:color w:val="00B050"/>
          <w:sz w:val="22"/>
          <w:szCs w:val="22"/>
          <w:lang w:val="es-CO"/>
        </w:rPr>
      </w:pPr>
    </w:p>
    <w:p w14:paraId="15DC9B6A" w14:textId="77777777" w:rsidR="005B6069" w:rsidRPr="00D073F4" w:rsidRDefault="005B6069" w:rsidP="005B6069">
      <w:pPr>
        <w:tabs>
          <w:tab w:val="left" w:pos="3385"/>
        </w:tabs>
        <w:rPr>
          <w:color w:val="00B050"/>
          <w:sz w:val="22"/>
          <w:szCs w:val="22"/>
          <w:lang w:val="es-CO"/>
        </w:rPr>
      </w:pPr>
      <w:r w:rsidRPr="00D073F4">
        <w:rPr>
          <w:color w:val="00B050"/>
          <w:sz w:val="22"/>
          <w:szCs w:val="22"/>
          <w:lang w:val="es-CO"/>
        </w:rPr>
        <w:t xml:space="preserve">3.9 Designar a un Servidor Público del Ministerio para el rol de formulador y gestor, que se encargue de los trámites requeridos en la plataforma. </w:t>
      </w:r>
    </w:p>
    <w:p w14:paraId="4B42F9F7" w14:textId="77777777" w:rsidR="005B6069" w:rsidRPr="00D073F4" w:rsidRDefault="005B6069" w:rsidP="005B6069">
      <w:pPr>
        <w:tabs>
          <w:tab w:val="left" w:pos="3385"/>
        </w:tabs>
        <w:rPr>
          <w:color w:val="00B050"/>
          <w:sz w:val="22"/>
          <w:szCs w:val="22"/>
          <w:lang w:val="es-CO"/>
        </w:rPr>
      </w:pPr>
    </w:p>
    <w:p w14:paraId="637C4501" w14:textId="77777777" w:rsidR="005B6069" w:rsidRPr="00D073F4" w:rsidRDefault="005B6069" w:rsidP="005B6069">
      <w:pPr>
        <w:tabs>
          <w:tab w:val="left" w:pos="3385"/>
        </w:tabs>
        <w:rPr>
          <w:color w:val="00B050"/>
          <w:sz w:val="22"/>
          <w:szCs w:val="22"/>
          <w:lang w:val="es-CO"/>
        </w:rPr>
      </w:pPr>
      <w:r w:rsidRPr="00D073F4">
        <w:rPr>
          <w:color w:val="00B050"/>
          <w:sz w:val="22"/>
          <w:szCs w:val="22"/>
          <w:lang w:val="es-CO"/>
        </w:rPr>
        <w:t xml:space="preserve">3.10 Participar junto con el gestor, a las sesiones de capacitación convocadas por el Departamento Nacional de Planeación - DNP o la Oficina de Planeación y Estudios Sectoriales del Ministerio, para los temas relacionados con los proyectos de inversión. </w:t>
      </w:r>
    </w:p>
    <w:p w14:paraId="3170341F" w14:textId="77777777" w:rsidR="005B6069" w:rsidRPr="00D073F4" w:rsidRDefault="005B6069" w:rsidP="005B6069">
      <w:pPr>
        <w:tabs>
          <w:tab w:val="left" w:pos="3385"/>
        </w:tabs>
        <w:rPr>
          <w:color w:val="00B050"/>
          <w:sz w:val="22"/>
          <w:szCs w:val="22"/>
          <w:lang w:val="es-CO"/>
        </w:rPr>
      </w:pPr>
    </w:p>
    <w:p w14:paraId="388C4D4C" w14:textId="77777777" w:rsidR="005B6069" w:rsidRPr="00D073F4" w:rsidRDefault="005B6069" w:rsidP="005B6069">
      <w:pPr>
        <w:tabs>
          <w:tab w:val="left" w:pos="3385"/>
        </w:tabs>
        <w:rPr>
          <w:color w:val="00B050"/>
          <w:sz w:val="22"/>
          <w:szCs w:val="22"/>
          <w:lang w:val="es-CO"/>
        </w:rPr>
      </w:pPr>
      <w:r w:rsidRPr="00D073F4">
        <w:rPr>
          <w:color w:val="00B050"/>
          <w:sz w:val="22"/>
          <w:szCs w:val="22"/>
          <w:lang w:val="es-CO"/>
        </w:rPr>
        <w:t xml:space="preserve">3.11 Llevar control estricto de la ejecución de los recursos (CDP, compromisos, obligaciones y pagos) en el marco de la programación de la cadena de valor (actividades) y el plan de acción institucional. </w:t>
      </w:r>
    </w:p>
    <w:p w14:paraId="797E33BF" w14:textId="77777777" w:rsidR="005B6069" w:rsidRPr="00D073F4" w:rsidRDefault="005B6069" w:rsidP="005B6069">
      <w:pPr>
        <w:tabs>
          <w:tab w:val="left" w:pos="3385"/>
        </w:tabs>
        <w:rPr>
          <w:color w:val="00B050"/>
          <w:sz w:val="22"/>
          <w:szCs w:val="22"/>
          <w:lang w:val="es-CO"/>
        </w:rPr>
      </w:pPr>
    </w:p>
    <w:p w14:paraId="7994301A" w14:textId="77777777" w:rsidR="005B6069" w:rsidRPr="00D073F4" w:rsidRDefault="005B6069" w:rsidP="005B6069">
      <w:pPr>
        <w:tabs>
          <w:tab w:val="left" w:pos="3385"/>
        </w:tabs>
        <w:rPr>
          <w:color w:val="00B050"/>
          <w:sz w:val="22"/>
          <w:szCs w:val="22"/>
          <w:lang w:val="es-CO"/>
        </w:rPr>
      </w:pPr>
      <w:r w:rsidRPr="00D073F4">
        <w:rPr>
          <w:color w:val="00B050"/>
          <w:sz w:val="22"/>
          <w:szCs w:val="22"/>
          <w:lang w:val="es-CO"/>
        </w:rPr>
        <w:lastRenderedPageBreak/>
        <w:t xml:space="preserve">3.12 Garantizar la ejecución de los recursos del proyecto de inversión para el cumplimiento de los objetivos, metas, productos y fines del mismo e Informar a la Oficina de Planeación y Estudios Sectoriales, los trámites de liberación o anulación de saldos una vez sean aprobados por la Subdirección Financiera. </w:t>
      </w:r>
    </w:p>
    <w:p w14:paraId="4506501A" w14:textId="77777777" w:rsidR="005B6069" w:rsidRPr="00D073F4" w:rsidRDefault="005B6069" w:rsidP="005B6069">
      <w:pPr>
        <w:tabs>
          <w:tab w:val="left" w:pos="3385"/>
        </w:tabs>
        <w:rPr>
          <w:color w:val="00B050"/>
          <w:sz w:val="22"/>
          <w:szCs w:val="22"/>
          <w:lang w:val="es-CO"/>
        </w:rPr>
      </w:pPr>
    </w:p>
    <w:p w14:paraId="1E3BDCA0" w14:textId="77777777" w:rsidR="005B6069" w:rsidRPr="00D073F4" w:rsidRDefault="005B6069" w:rsidP="005B6069">
      <w:pPr>
        <w:tabs>
          <w:tab w:val="left" w:pos="3385"/>
        </w:tabs>
        <w:rPr>
          <w:color w:val="00B050"/>
          <w:sz w:val="22"/>
          <w:szCs w:val="22"/>
          <w:lang w:val="es-CO"/>
        </w:rPr>
      </w:pPr>
      <w:r w:rsidRPr="00D073F4">
        <w:rPr>
          <w:color w:val="00B050"/>
          <w:sz w:val="22"/>
          <w:szCs w:val="22"/>
          <w:lang w:val="es-CO"/>
        </w:rPr>
        <w:t xml:space="preserve">3.13 Realizar el cruce de saldos con la Oficina de Planeación y Estudios Sectoriales del Ministerio de manera mensual de acuerdo con el informe del SIIF. </w:t>
      </w:r>
    </w:p>
    <w:p w14:paraId="798B9E2B" w14:textId="77777777" w:rsidR="005B6069" w:rsidRPr="00D073F4" w:rsidRDefault="005B6069" w:rsidP="005B6069">
      <w:pPr>
        <w:tabs>
          <w:tab w:val="left" w:pos="3385"/>
        </w:tabs>
        <w:rPr>
          <w:color w:val="00B050"/>
          <w:sz w:val="22"/>
          <w:szCs w:val="22"/>
          <w:lang w:val="es-CO"/>
        </w:rPr>
      </w:pPr>
    </w:p>
    <w:p w14:paraId="7C3FD2BA" w14:textId="77777777" w:rsidR="005B6069" w:rsidRPr="00D073F4" w:rsidRDefault="005B6069" w:rsidP="005B6069">
      <w:pPr>
        <w:tabs>
          <w:tab w:val="left" w:pos="3385"/>
        </w:tabs>
        <w:rPr>
          <w:color w:val="00B050"/>
          <w:sz w:val="22"/>
          <w:szCs w:val="22"/>
          <w:lang w:val="es-CO"/>
        </w:rPr>
      </w:pPr>
      <w:r w:rsidRPr="00D073F4">
        <w:rPr>
          <w:color w:val="00B050"/>
          <w:sz w:val="22"/>
          <w:szCs w:val="22"/>
          <w:lang w:val="es-CO"/>
        </w:rPr>
        <w:t xml:space="preserve">3.14 Establecer relaciones de sinergia, articulación y trabajo en equipo entre dependencias que ejecutan proyectos de inversión para optimizar la ejecución presupuestal del Ministerio y advertir oportunamente a la alta dirección cuándo se identifiquen riesgos de no ejecución de los recursos asociados a los proyectos de inversión, para identificar acciones a seguir. </w:t>
      </w:r>
    </w:p>
    <w:p w14:paraId="37841432" w14:textId="77777777" w:rsidR="005B6069" w:rsidRPr="00D073F4" w:rsidRDefault="005B6069" w:rsidP="005B6069">
      <w:pPr>
        <w:tabs>
          <w:tab w:val="left" w:pos="3385"/>
        </w:tabs>
        <w:rPr>
          <w:color w:val="00B050"/>
          <w:sz w:val="22"/>
          <w:szCs w:val="22"/>
          <w:lang w:val="es-CO"/>
        </w:rPr>
      </w:pPr>
    </w:p>
    <w:p w14:paraId="610787EC" w14:textId="77777777" w:rsidR="005B6069" w:rsidRDefault="005B6069" w:rsidP="005B6069">
      <w:pPr>
        <w:tabs>
          <w:tab w:val="left" w:pos="3385"/>
        </w:tabs>
        <w:rPr>
          <w:color w:val="00B050"/>
          <w:sz w:val="22"/>
          <w:szCs w:val="22"/>
          <w:lang w:val="es-CO"/>
        </w:rPr>
      </w:pPr>
      <w:r w:rsidRPr="00D073F4">
        <w:rPr>
          <w:color w:val="00B050"/>
          <w:sz w:val="22"/>
          <w:szCs w:val="22"/>
          <w:lang w:val="es-CO"/>
        </w:rPr>
        <w:t>3.15 En proyectos de inversión que se ejecutan conjuntamente entre varias dependencias, informar a las demás dependencias ejecutoras del proyecto sobre la necesidad de modificaciones al proyecto de inversión, con el fin de no afectar la ejecución de otras dependencias.</w:t>
      </w:r>
    </w:p>
    <w:p w14:paraId="78F646B1" w14:textId="77777777" w:rsidR="005B6069" w:rsidRPr="007D1500" w:rsidRDefault="005B6069" w:rsidP="005B6069">
      <w:pPr>
        <w:tabs>
          <w:tab w:val="left" w:pos="3385"/>
        </w:tabs>
        <w:rPr>
          <w:color w:val="00B050"/>
          <w:sz w:val="22"/>
          <w:szCs w:val="22"/>
          <w:lang w:val="es-CO"/>
        </w:rPr>
      </w:pPr>
    </w:p>
    <w:p w14:paraId="1B02EBF7" w14:textId="77777777" w:rsidR="005B6069" w:rsidRPr="007D1500" w:rsidRDefault="005B6069" w:rsidP="005B6069">
      <w:pPr>
        <w:tabs>
          <w:tab w:val="left" w:pos="3385"/>
        </w:tabs>
        <w:rPr>
          <w:sz w:val="22"/>
          <w:szCs w:val="22"/>
          <w:lang w:val="es-CO"/>
        </w:rPr>
      </w:pPr>
    </w:p>
    <w:p w14:paraId="5A23195A" w14:textId="77777777" w:rsidR="005B6069" w:rsidRPr="007D1500" w:rsidRDefault="005B6069" w:rsidP="005B6069">
      <w:pPr>
        <w:tabs>
          <w:tab w:val="left" w:pos="3385"/>
        </w:tabs>
        <w:rPr>
          <w:sz w:val="22"/>
          <w:szCs w:val="22"/>
          <w:lang w:val="es-CO"/>
        </w:rPr>
      </w:pPr>
      <w:r w:rsidRPr="007D1500">
        <w:rPr>
          <w:sz w:val="22"/>
          <w:szCs w:val="22"/>
          <w:lang w:val="es-CO"/>
        </w:rPr>
        <w:t>Elaboró:</w:t>
      </w:r>
      <w:r w:rsidRPr="007D1500">
        <w:rPr>
          <w:color w:val="FF0000"/>
          <w:sz w:val="22"/>
          <w:szCs w:val="22"/>
          <w:lang w:val="es-CO"/>
        </w:rPr>
        <w:t xml:space="preserve"> </w:t>
      </w:r>
      <w:proofErr w:type="spellStart"/>
      <w:r w:rsidRPr="007D1500">
        <w:rPr>
          <w:color w:val="FF0000"/>
          <w:sz w:val="22"/>
          <w:szCs w:val="22"/>
          <w:lang w:val="es-CO"/>
        </w:rPr>
        <w:t>xxxxxxxxx</w:t>
      </w:r>
      <w:proofErr w:type="spellEnd"/>
    </w:p>
    <w:p w14:paraId="0F907B7F" w14:textId="77777777" w:rsidR="005B6069" w:rsidRPr="007D1500" w:rsidRDefault="005B6069" w:rsidP="005B6069">
      <w:pPr>
        <w:tabs>
          <w:tab w:val="left" w:pos="3385"/>
        </w:tabs>
        <w:rPr>
          <w:color w:val="FF0000"/>
          <w:sz w:val="22"/>
          <w:szCs w:val="22"/>
          <w:lang w:val="es-CO"/>
        </w:rPr>
      </w:pPr>
      <w:r w:rsidRPr="007D1500">
        <w:rPr>
          <w:sz w:val="22"/>
          <w:szCs w:val="22"/>
          <w:lang w:val="es-CO"/>
        </w:rPr>
        <w:t xml:space="preserve">Aprobó: </w:t>
      </w:r>
      <w:proofErr w:type="spellStart"/>
      <w:r w:rsidRPr="007D1500">
        <w:rPr>
          <w:color w:val="FF0000"/>
          <w:sz w:val="22"/>
          <w:szCs w:val="22"/>
          <w:lang w:val="es-CO"/>
        </w:rPr>
        <w:t>xxxxxxxxxxx</w:t>
      </w:r>
      <w:proofErr w:type="spellEnd"/>
    </w:p>
    <w:p w14:paraId="34DE7CE5" w14:textId="77777777" w:rsidR="005B6069" w:rsidRPr="007D1500" w:rsidRDefault="005B6069" w:rsidP="005B6069">
      <w:pPr>
        <w:tabs>
          <w:tab w:val="left" w:pos="3385"/>
        </w:tabs>
        <w:rPr>
          <w:color w:val="FF0000"/>
          <w:sz w:val="22"/>
          <w:szCs w:val="22"/>
          <w:lang w:val="es-CO"/>
        </w:rPr>
      </w:pPr>
      <w:r w:rsidRPr="007D1500">
        <w:rPr>
          <w:color w:val="FF0000"/>
          <w:sz w:val="22"/>
          <w:szCs w:val="22"/>
          <w:lang w:val="es-CO"/>
        </w:rPr>
        <w:t xml:space="preserve">Revisó: </w:t>
      </w:r>
      <w:proofErr w:type="spellStart"/>
      <w:r w:rsidRPr="007D1500">
        <w:rPr>
          <w:color w:val="FF0000"/>
          <w:sz w:val="22"/>
          <w:szCs w:val="22"/>
          <w:lang w:val="es-CO"/>
        </w:rPr>
        <w:t>xxxxxxxxxx</w:t>
      </w:r>
      <w:proofErr w:type="spellEnd"/>
    </w:p>
    <w:p w14:paraId="566A3B27" w14:textId="77777777" w:rsidR="005B6069" w:rsidRPr="007D1500" w:rsidRDefault="005B6069" w:rsidP="005B6069">
      <w:pPr>
        <w:tabs>
          <w:tab w:val="left" w:pos="3385"/>
        </w:tabs>
        <w:rPr>
          <w:sz w:val="22"/>
          <w:szCs w:val="22"/>
          <w:lang w:val="es-CO"/>
        </w:rPr>
      </w:pPr>
    </w:p>
    <w:p w14:paraId="446C1877" w14:textId="77777777" w:rsidR="005B6069" w:rsidRPr="007D1500" w:rsidRDefault="005B6069" w:rsidP="005B6069">
      <w:pPr>
        <w:pBdr>
          <w:top w:val="single" w:sz="4" w:space="1" w:color="auto"/>
          <w:left w:val="single" w:sz="4" w:space="4" w:color="auto"/>
          <w:bottom w:val="single" w:sz="4" w:space="1" w:color="auto"/>
          <w:right w:val="single" w:sz="4" w:space="4" w:color="auto"/>
        </w:pBdr>
        <w:rPr>
          <w:sz w:val="22"/>
          <w:szCs w:val="22"/>
          <w:lang w:val="es-CO"/>
        </w:rPr>
      </w:pPr>
      <w:r w:rsidRPr="007D1500">
        <w:rPr>
          <w:sz w:val="22"/>
          <w:szCs w:val="22"/>
          <w:lang w:val="es-CO"/>
        </w:rPr>
        <w:t xml:space="preserve">CONTACTO ÁREA TÉCNICA: </w:t>
      </w:r>
      <w:proofErr w:type="spellStart"/>
      <w:r w:rsidRPr="007D1500">
        <w:rPr>
          <w:color w:val="FF0000"/>
          <w:sz w:val="22"/>
          <w:szCs w:val="22"/>
          <w:lang w:val="es-CO"/>
        </w:rPr>
        <w:t>xxxxxxxxxxxxx</w:t>
      </w:r>
      <w:proofErr w:type="spellEnd"/>
      <w:r w:rsidRPr="007D1500">
        <w:rPr>
          <w:sz w:val="22"/>
          <w:szCs w:val="22"/>
          <w:lang w:val="es-CO"/>
        </w:rPr>
        <w:t xml:space="preserve"> - Extensión </w:t>
      </w:r>
      <w:proofErr w:type="spellStart"/>
      <w:r w:rsidRPr="007D1500">
        <w:rPr>
          <w:color w:val="FF0000"/>
          <w:sz w:val="22"/>
          <w:szCs w:val="22"/>
          <w:lang w:val="es-CO"/>
        </w:rPr>
        <w:t>xxxx</w:t>
      </w:r>
      <w:proofErr w:type="spellEnd"/>
    </w:p>
    <w:p w14:paraId="4ECC1C78" w14:textId="4AE24F99" w:rsidR="000647A2" w:rsidRPr="00C9469E" w:rsidRDefault="000647A2" w:rsidP="005B6069"/>
    <w:sectPr w:rsidR="000647A2" w:rsidRPr="00C9469E" w:rsidSect="00891E65">
      <w:headerReference w:type="default" r:id="rId25"/>
      <w:footerReference w:type="default" r:id="rId26"/>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21224" w14:textId="77777777" w:rsidR="00670723" w:rsidRDefault="00670723" w:rsidP="009659CB">
      <w:r>
        <w:separator/>
      </w:r>
    </w:p>
  </w:endnote>
  <w:endnote w:type="continuationSeparator" w:id="0">
    <w:p w14:paraId="36FEBFB3" w14:textId="77777777" w:rsidR="00670723" w:rsidRDefault="00670723" w:rsidP="009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14"/>
        <w:szCs w:val="14"/>
      </w:rPr>
      <w:id w:val="766736786"/>
      <w:docPartObj>
        <w:docPartGallery w:val="Page Numbers (Bottom of Page)"/>
        <w:docPartUnique/>
      </w:docPartObj>
    </w:sdtPr>
    <w:sdtEndPr/>
    <w:sdtContent>
      <w:sdt>
        <w:sdtPr>
          <w:rPr>
            <w:rFonts w:ascii="Arial Narrow" w:hAnsi="Arial Narrow"/>
            <w:sz w:val="14"/>
            <w:szCs w:val="14"/>
          </w:rPr>
          <w:id w:val="1085738796"/>
          <w:docPartObj>
            <w:docPartGallery w:val="Page Numbers (Top of Page)"/>
            <w:docPartUnique/>
          </w:docPartObj>
        </w:sdtPr>
        <w:sdtEndPr/>
        <w:sdtContent>
          <w:p w14:paraId="26457CA7" w14:textId="020B6D58" w:rsidR="00755EC8" w:rsidRPr="00D846DC" w:rsidRDefault="00755EC8" w:rsidP="00755EC8">
            <w:pPr>
              <w:pStyle w:val="Piedepgina"/>
              <w:jc w:val="center"/>
              <w:rPr>
                <w:rFonts w:ascii="Arial Narrow" w:hAnsi="Arial Narrow"/>
                <w:bCs/>
                <w:sz w:val="14"/>
                <w:szCs w:val="14"/>
              </w:rPr>
            </w:pPr>
            <w:r w:rsidRPr="00D846DC">
              <w:rPr>
                <w:rFonts w:ascii="Arial Narrow" w:hAnsi="Arial Narrow"/>
                <w:sz w:val="14"/>
                <w:szCs w:val="14"/>
              </w:rPr>
              <w:t xml:space="preserve"> Página </w:t>
            </w:r>
            <w:r w:rsidRPr="00D846DC">
              <w:rPr>
                <w:rFonts w:ascii="Arial Narrow" w:hAnsi="Arial Narrow"/>
                <w:bCs/>
                <w:sz w:val="14"/>
                <w:szCs w:val="14"/>
              </w:rPr>
              <w:fldChar w:fldCharType="begin"/>
            </w:r>
            <w:r w:rsidRPr="00D846DC">
              <w:rPr>
                <w:rFonts w:ascii="Arial Narrow" w:hAnsi="Arial Narrow"/>
                <w:bCs/>
                <w:sz w:val="14"/>
                <w:szCs w:val="14"/>
              </w:rPr>
              <w:instrText>PAGE</w:instrText>
            </w:r>
            <w:r w:rsidRPr="00D846DC">
              <w:rPr>
                <w:rFonts w:ascii="Arial Narrow" w:hAnsi="Arial Narrow"/>
                <w:bCs/>
                <w:sz w:val="14"/>
                <w:szCs w:val="14"/>
              </w:rPr>
              <w:fldChar w:fldCharType="separate"/>
            </w:r>
            <w:r>
              <w:rPr>
                <w:rFonts w:ascii="Arial Narrow" w:hAnsi="Arial Narrow"/>
                <w:bCs/>
                <w:sz w:val="14"/>
                <w:szCs w:val="14"/>
              </w:rPr>
              <w:t>13</w:t>
            </w:r>
            <w:r w:rsidRPr="00D846DC">
              <w:rPr>
                <w:rFonts w:ascii="Arial Narrow" w:hAnsi="Arial Narrow"/>
                <w:bCs/>
                <w:sz w:val="14"/>
                <w:szCs w:val="14"/>
              </w:rPr>
              <w:fldChar w:fldCharType="end"/>
            </w:r>
            <w:r w:rsidRPr="00D846DC">
              <w:rPr>
                <w:rFonts w:ascii="Arial Narrow" w:hAnsi="Arial Narrow"/>
                <w:sz w:val="14"/>
                <w:szCs w:val="14"/>
              </w:rPr>
              <w:t xml:space="preserve"> de </w:t>
            </w:r>
            <w:r w:rsidRPr="00D846DC">
              <w:rPr>
                <w:rFonts w:ascii="Arial Narrow" w:hAnsi="Arial Narrow"/>
                <w:bCs/>
                <w:sz w:val="14"/>
                <w:szCs w:val="14"/>
              </w:rPr>
              <w:fldChar w:fldCharType="begin"/>
            </w:r>
            <w:r w:rsidRPr="00D846DC">
              <w:rPr>
                <w:rFonts w:ascii="Arial Narrow" w:hAnsi="Arial Narrow"/>
                <w:bCs/>
                <w:sz w:val="14"/>
                <w:szCs w:val="14"/>
              </w:rPr>
              <w:instrText>NUMPAGES</w:instrText>
            </w:r>
            <w:r w:rsidRPr="00D846DC">
              <w:rPr>
                <w:rFonts w:ascii="Arial Narrow" w:hAnsi="Arial Narrow"/>
                <w:bCs/>
                <w:sz w:val="14"/>
                <w:szCs w:val="14"/>
              </w:rPr>
              <w:fldChar w:fldCharType="separate"/>
            </w:r>
            <w:r>
              <w:rPr>
                <w:rFonts w:ascii="Arial Narrow" w:hAnsi="Arial Narrow"/>
                <w:bCs/>
                <w:sz w:val="14"/>
                <w:szCs w:val="14"/>
              </w:rPr>
              <w:t>15</w:t>
            </w:r>
            <w:r w:rsidRPr="00D846DC">
              <w:rPr>
                <w:rFonts w:ascii="Arial Narrow" w:hAnsi="Arial Narrow"/>
                <w:bCs/>
                <w:sz w:val="14"/>
                <w:szCs w:val="14"/>
              </w:rPr>
              <w:fldChar w:fldCharType="end"/>
            </w:r>
            <w:r w:rsidRPr="00D846DC">
              <w:rPr>
                <w:rFonts w:ascii="Arial Narrow" w:hAnsi="Arial Narrow"/>
                <w:bCs/>
                <w:sz w:val="14"/>
                <w:szCs w:val="14"/>
              </w:rPr>
              <w:t xml:space="preserve"> </w:t>
            </w:r>
            <w:r w:rsidRPr="00D846DC">
              <w:rPr>
                <w:rFonts w:ascii="Arial Narrow" w:hAnsi="Arial Narrow"/>
                <w:bCs/>
                <w:sz w:val="14"/>
                <w:szCs w:val="14"/>
              </w:rPr>
              <w:tab/>
            </w:r>
            <w:r w:rsidRPr="00D846DC">
              <w:rPr>
                <w:rFonts w:ascii="Arial Narrow" w:hAnsi="Arial Narrow"/>
                <w:bCs/>
                <w:sz w:val="14"/>
                <w:szCs w:val="14"/>
              </w:rPr>
              <w:tab/>
              <w:t xml:space="preserve">Fecha de versión: </w:t>
            </w:r>
            <w:r w:rsidR="00D02621">
              <w:rPr>
                <w:rFonts w:ascii="Arial Narrow" w:hAnsi="Arial Narrow"/>
                <w:bCs/>
                <w:sz w:val="14"/>
                <w:szCs w:val="14"/>
              </w:rPr>
              <w:t>17</w:t>
            </w:r>
            <w:r>
              <w:rPr>
                <w:rFonts w:ascii="Arial Narrow" w:hAnsi="Arial Narrow"/>
                <w:bCs/>
                <w:sz w:val="14"/>
                <w:szCs w:val="14"/>
              </w:rPr>
              <w:t xml:space="preserve"> de septiembre de</w:t>
            </w:r>
            <w:r w:rsidRPr="00BF331E">
              <w:rPr>
                <w:rFonts w:ascii="Arial Narrow" w:hAnsi="Arial Narrow"/>
                <w:bCs/>
                <w:sz w:val="14"/>
                <w:szCs w:val="14"/>
              </w:rPr>
              <w:t xml:space="preserve"> 202</w:t>
            </w:r>
            <w:r>
              <w:rPr>
                <w:rFonts w:ascii="Arial Narrow" w:hAnsi="Arial Narrow"/>
                <w:bCs/>
                <w:sz w:val="14"/>
                <w:szCs w:val="14"/>
              </w:rPr>
              <w:t>4</w:t>
            </w:r>
          </w:p>
        </w:sdtContent>
      </w:sdt>
    </w:sdtContent>
  </w:sdt>
  <w:p w14:paraId="42BA07C7" w14:textId="77777777" w:rsidR="0021359F" w:rsidRPr="00755EC8" w:rsidRDefault="0021359F">
    <w:pPr>
      <w:rPr>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AC32A" w14:textId="77777777" w:rsidR="00670723" w:rsidRDefault="00670723" w:rsidP="009659CB">
      <w:r>
        <w:separator/>
      </w:r>
    </w:p>
  </w:footnote>
  <w:footnote w:type="continuationSeparator" w:id="0">
    <w:p w14:paraId="7BFDF64D" w14:textId="77777777" w:rsidR="00670723" w:rsidRDefault="00670723" w:rsidP="0096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297A" w14:textId="0B94FA46" w:rsidR="00FF3B99" w:rsidRDefault="00FF3B99" w:rsidP="009659CB">
    <w:pPr>
      <w:pStyle w:val="Encabezado"/>
    </w:pPr>
  </w:p>
  <w:tbl>
    <w:tblPr>
      <w:tblStyle w:val="Tablaconcuadrcula"/>
      <w:tblW w:w="9640" w:type="dxa"/>
      <w:tblInd w:w="-147" w:type="dxa"/>
      <w:tblLook w:val="04A0" w:firstRow="1" w:lastRow="0" w:firstColumn="1" w:lastColumn="0" w:noHBand="0" w:noVBand="1"/>
    </w:tblPr>
    <w:tblGrid>
      <w:gridCol w:w="1418"/>
      <w:gridCol w:w="1276"/>
      <w:gridCol w:w="4819"/>
      <w:gridCol w:w="1060"/>
      <w:gridCol w:w="1067"/>
    </w:tblGrid>
    <w:tr w:rsidR="0035074C" w:rsidRPr="00BF07A3" w14:paraId="4217372A" w14:textId="77777777" w:rsidTr="0042051B">
      <w:trPr>
        <w:trHeight w:val="735"/>
      </w:trPr>
      <w:tc>
        <w:tcPr>
          <w:tcW w:w="1418" w:type="dxa"/>
          <w:vMerge w:val="restart"/>
          <w:tcBorders>
            <w:top w:val="single" w:sz="4" w:space="0" w:color="auto"/>
            <w:left w:val="single" w:sz="4" w:space="0" w:color="auto"/>
            <w:bottom w:val="single" w:sz="4" w:space="0" w:color="auto"/>
            <w:right w:val="single" w:sz="4" w:space="0" w:color="auto"/>
          </w:tcBorders>
          <w:hideMark/>
        </w:tcPr>
        <w:p w14:paraId="6264F457" w14:textId="77777777" w:rsidR="0035074C" w:rsidRPr="00BF07A3" w:rsidRDefault="0035074C" w:rsidP="0035074C">
          <w:pPr>
            <w:pStyle w:val="NormalWeb"/>
            <w:rPr>
              <w:sz w:val="22"/>
              <w:szCs w:val="22"/>
              <w:lang w:eastAsia="en-US"/>
            </w:rPr>
          </w:pPr>
          <w:r w:rsidRPr="00BF07A3">
            <w:rPr>
              <w:noProof/>
              <w:sz w:val="22"/>
              <w:szCs w:val="22"/>
              <w:lang w:eastAsia="en-US"/>
            </w:rPr>
            <w:drawing>
              <wp:anchor distT="0" distB="0" distL="114300" distR="114300" simplePos="0" relativeHeight="251664384" behindDoc="1" locked="0" layoutInCell="1" allowOverlap="1" wp14:anchorId="390C10CB" wp14:editId="1EED1DD4">
                <wp:simplePos x="0" y="0"/>
                <wp:positionH relativeFrom="column">
                  <wp:posOffset>635</wp:posOffset>
                </wp:positionH>
                <wp:positionV relativeFrom="paragraph">
                  <wp:posOffset>47625</wp:posOffset>
                </wp:positionV>
                <wp:extent cx="750570" cy="825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82550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5FE9215" w14:textId="77777777" w:rsidR="0035074C" w:rsidRPr="00BF07A3" w:rsidRDefault="0035074C" w:rsidP="0035074C">
          <w:pPr>
            <w:jc w:val="center"/>
            <w:rPr>
              <w:b/>
              <w:bCs/>
              <w:color w:val="FFFFFF" w:themeColor="background1"/>
              <w:sz w:val="22"/>
              <w:szCs w:val="22"/>
              <w:lang w:eastAsia="en-US"/>
            </w:rPr>
          </w:pPr>
          <w:r w:rsidRPr="00BF07A3">
            <w:rPr>
              <w:b/>
              <w:bCs/>
              <w:color w:val="FFFFFF" w:themeColor="background1"/>
              <w:sz w:val="22"/>
              <w:szCs w:val="22"/>
            </w:rPr>
            <w:t>PROCESO</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2371FB9" w14:textId="77777777" w:rsidR="0035074C" w:rsidRPr="00BF07A3" w:rsidRDefault="0035074C" w:rsidP="0035074C">
          <w:pPr>
            <w:jc w:val="center"/>
            <w:rPr>
              <w:b/>
              <w:bCs/>
              <w:sz w:val="22"/>
              <w:szCs w:val="22"/>
            </w:rPr>
          </w:pPr>
          <w:r w:rsidRPr="00BF07A3">
            <w:rPr>
              <w:b/>
              <w:bCs/>
              <w:sz w:val="22"/>
              <w:szCs w:val="22"/>
            </w:rPr>
            <w:t>GESTIÓN DE CONTRATACIÓN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37C8CBDB"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Código:</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416D9F" w14:textId="0AA5ADAC" w:rsidR="0035074C" w:rsidRPr="00BF07A3" w:rsidRDefault="0035074C" w:rsidP="0035074C">
          <w:pPr>
            <w:jc w:val="center"/>
            <w:rPr>
              <w:b/>
              <w:bCs/>
              <w:sz w:val="22"/>
              <w:szCs w:val="22"/>
            </w:rPr>
          </w:pPr>
          <w:r w:rsidRPr="00BF07A3">
            <w:rPr>
              <w:b/>
              <w:sz w:val="22"/>
              <w:szCs w:val="22"/>
            </w:rPr>
            <w:t>GCOF</w:t>
          </w:r>
          <w:r w:rsidR="00F4626E">
            <w:rPr>
              <w:b/>
              <w:sz w:val="22"/>
              <w:szCs w:val="22"/>
            </w:rPr>
            <w:t>3</w:t>
          </w:r>
          <w:r w:rsidR="005B6069">
            <w:rPr>
              <w:b/>
              <w:sz w:val="22"/>
              <w:szCs w:val="22"/>
            </w:rPr>
            <w:t>7</w:t>
          </w:r>
        </w:p>
      </w:tc>
    </w:tr>
    <w:tr w:rsidR="0035074C" w:rsidRPr="00BF07A3" w14:paraId="050557F5" w14:textId="77777777" w:rsidTr="0042051B">
      <w:trPr>
        <w:trHeight w:val="731"/>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AC2E43" w14:textId="77777777" w:rsidR="0035074C" w:rsidRPr="00BF07A3" w:rsidRDefault="0035074C" w:rsidP="0035074C">
          <w:pPr>
            <w:rPr>
              <w:rFonts w:ascii="Times New Roman" w:hAnsi="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B77784F"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 xml:space="preserve">FORMATO </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14F62D7" w14:textId="77777777" w:rsidR="0035074C" w:rsidRDefault="0035074C" w:rsidP="0035074C">
          <w:pPr>
            <w:jc w:val="center"/>
            <w:rPr>
              <w:b/>
              <w:bCs/>
              <w:sz w:val="22"/>
              <w:szCs w:val="22"/>
            </w:rPr>
          </w:pPr>
          <w:r w:rsidRPr="00BF07A3">
            <w:rPr>
              <w:b/>
              <w:bCs/>
              <w:sz w:val="22"/>
              <w:szCs w:val="22"/>
            </w:rPr>
            <w:t>ESTUDIOS PREVIOS</w:t>
          </w:r>
          <w:r>
            <w:rPr>
              <w:b/>
              <w:bCs/>
              <w:sz w:val="22"/>
              <w:szCs w:val="22"/>
            </w:rPr>
            <w:t xml:space="preserve"> </w:t>
          </w:r>
        </w:p>
        <w:p w14:paraId="2D8F9A6A" w14:textId="6797A413" w:rsidR="0035074C" w:rsidRPr="00BF07A3" w:rsidRDefault="005B6069" w:rsidP="0035074C">
          <w:pPr>
            <w:jc w:val="center"/>
            <w:rPr>
              <w:b/>
              <w:bCs/>
              <w:sz w:val="22"/>
              <w:szCs w:val="22"/>
            </w:rPr>
          </w:pPr>
          <w:r w:rsidRPr="005B6069">
            <w:rPr>
              <w:b/>
              <w:bCs/>
              <w:sz w:val="22"/>
              <w:szCs w:val="22"/>
            </w:rPr>
            <w:t>MÍNIMA CUANTÍA</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792392D8"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Versión:</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4C56D77" w14:textId="62BE6440" w:rsidR="0035074C" w:rsidRPr="00BF07A3" w:rsidRDefault="0035074C" w:rsidP="0035074C">
          <w:pPr>
            <w:jc w:val="center"/>
            <w:rPr>
              <w:b/>
              <w:bCs/>
              <w:sz w:val="22"/>
              <w:szCs w:val="22"/>
            </w:rPr>
          </w:pPr>
          <w:r w:rsidRPr="00BF07A3">
            <w:rPr>
              <w:rFonts w:cs="Arial"/>
              <w:b/>
              <w:color w:val="000000" w:themeColor="text1"/>
              <w:sz w:val="22"/>
              <w:szCs w:val="22"/>
            </w:rPr>
            <w:t>0</w:t>
          </w:r>
          <w:r w:rsidR="005B6069">
            <w:rPr>
              <w:rFonts w:cs="Arial"/>
              <w:b/>
              <w:color w:val="000000" w:themeColor="text1"/>
              <w:sz w:val="22"/>
              <w:szCs w:val="22"/>
            </w:rPr>
            <w:t>4</w:t>
          </w:r>
        </w:p>
      </w:tc>
    </w:tr>
  </w:tbl>
  <w:p w14:paraId="62AE4800" w14:textId="77777777" w:rsidR="0021359F" w:rsidRDefault="00213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A3CE5"/>
    <w:multiLevelType w:val="hybridMultilevel"/>
    <w:tmpl w:val="B42205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0E34B0"/>
    <w:multiLevelType w:val="hybridMultilevel"/>
    <w:tmpl w:val="FDA087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53F74EE"/>
    <w:multiLevelType w:val="hybridMultilevel"/>
    <w:tmpl w:val="334687F6"/>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5F25760"/>
    <w:multiLevelType w:val="multilevel"/>
    <w:tmpl w:val="C4CEC936"/>
    <w:lvl w:ilvl="0">
      <w:start w:val="1"/>
      <w:numFmt w:val="decimal"/>
      <w:lvlText w:val="%1."/>
      <w:lvlJc w:val="left"/>
      <w:pPr>
        <w:ind w:left="720" w:hanging="360"/>
      </w:pPr>
    </w:lvl>
    <w:lvl w:ilvl="1">
      <w:start w:val="2"/>
      <w:numFmt w:val="decimal"/>
      <w:isLgl/>
      <w:lvlText w:val="%1.%2"/>
      <w:lvlJc w:val="left"/>
      <w:pPr>
        <w:ind w:left="930" w:hanging="570"/>
      </w:pPr>
      <w:rPr>
        <w:rFonts w:eastAsiaTheme="minorHAnsi" w:hint="default"/>
        <w:b/>
        <w:color w:val="auto"/>
      </w:rPr>
    </w:lvl>
    <w:lvl w:ilvl="2">
      <w:start w:val="1"/>
      <w:numFmt w:val="decimal"/>
      <w:isLgl/>
      <w:lvlText w:val="%1.%2.%3"/>
      <w:lvlJc w:val="left"/>
      <w:pPr>
        <w:ind w:left="1080" w:hanging="720"/>
      </w:pPr>
      <w:rPr>
        <w:rFonts w:eastAsiaTheme="minorHAnsi" w:hint="default"/>
        <w:b/>
        <w:color w:val="auto"/>
      </w:rPr>
    </w:lvl>
    <w:lvl w:ilvl="3">
      <w:start w:val="1"/>
      <w:numFmt w:val="decimal"/>
      <w:isLgl/>
      <w:lvlText w:val="%1.%2.%3.%4"/>
      <w:lvlJc w:val="left"/>
      <w:pPr>
        <w:ind w:left="1080" w:hanging="720"/>
      </w:pPr>
      <w:rPr>
        <w:rFonts w:eastAsiaTheme="minorHAnsi" w:hint="default"/>
        <w:b/>
        <w:color w:val="auto"/>
      </w:rPr>
    </w:lvl>
    <w:lvl w:ilvl="4">
      <w:start w:val="1"/>
      <w:numFmt w:val="decimal"/>
      <w:isLgl/>
      <w:lvlText w:val="%1.%2.%3.%4.%5"/>
      <w:lvlJc w:val="left"/>
      <w:pPr>
        <w:ind w:left="1440" w:hanging="1080"/>
      </w:pPr>
      <w:rPr>
        <w:rFonts w:eastAsiaTheme="minorHAnsi" w:hint="default"/>
        <w:b/>
        <w:color w:val="auto"/>
      </w:rPr>
    </w:lvl>
    <w:lvl w:ilvl="5">
      <w:start w:val="1"/>
      <w:numFmt w:val="decimal"/>
      <w:isLgl/>
      <w:lvlText w:val="%1.%2.%3.%4.%5.%6"/>
      <w:lvlJc w:val="left"/>
      <w:pPr>
        <w:ind w:left="1440" w:hanging="1080"/>
      </w:pPr>
      <w:rPr>
        <w:rFonts w:eastAsiaTheme="minorHAnsi" w:hint="default"/>
        <w:b/>
        <w:color w:val="auto"/>
      </w:rPr>
    </w:lvl>
    <w:lvl w:ilvl="6">
      <w:start w:val="1"/>
      <w:numFmt w:val="decimal"/>
      <w:isLgl/>
      <w:lvlText w:val="%1.%2.%3.%4.%5.%6.%7"/>
      <w:lvlJc w:val="left"/>
      <w:pPr>
        <w:ind w:left="1800" w:hanging="1440"/>
      </w:pPr>
      <w:rPr>
        <w:rFonts w:eastAsiaTheme="minorHAnsi" w:hint="default"/>
        <w:b/>
        <w:color w:val="auto"/>
      </w:rPr>
    </w:lvl>
    <w:lvl w:ilvl="7">
      <w:start w:val="1"/>
      <w:numFmt w:val="decimal"/>
      <w:isLgl/>
      <w:lvlText w:val="%1.%2.%3.%4.%5.%6.%7.%8"/>
      <w:lvlJc w:val="left"/>
      <w:pPr>
        <w:ind w:left="1800" w:hanging="1440"/>
      </w:pPr>
      <w:rPr>
        <w:rFonts w:eastAsiaTheme="minorHAnsi" w:hint="default"/>
        <w:b/>
        <w:color w:val="auto"/>
      </w:rPr>
    </w:lvl>
    <w:lvl w:ilvl="8">
      <w:start w:val="1"/>
      <w:numFmt w:val="decimal"/>
      <w:isLgl/>
      <w:lvlText w:val="%1.%2.%3.%4.%5.%6.%7.%8.%9"/>
      <w:lvlJc w:val="left"/>
      <w:pPr>
        <w:ind w:left="1800" w:hanging="1440"/>
      </w:pPr>
      <w:rPr>
        <w:rFonts w:eastAsiaTheme="minorHAnsi" w:hint="default"/>
        <w:b/>
        <w:color w:val="auto"/>
      </w:rPr>
    </w:lvl>
  </w:abstractNum>
  <w:abstractNum w:abstractNumId="4" w15:restartNumberingAfterBreak="0">
    <w:nsid w:val="14677872"/>
    <w:multiLevelType w:val="hybridMultilevel"/>
    <w:tmpl w:val="22E283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4A37570"/>
    <w:multiLevelType w:val="hybridMultilevel"/>
    <w:tmpl w:val="36D622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87868BA"/>
    <w:multiLevelType w:val="multilevel"/>
    <w:tmpl w:val="0F7C7A2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2C2FD4"/>
    <w:multiLevelType w:val="multilevel"/>
    <w:tmpl w:val="E43687E8"/>
    <w:lvl w:ilvl="0">
      <w:start w:val="1"/>
      <w:numFmt w:val="decimal"/>
      <w:lvlText w:val="%1."/>
      <w:lvlJc w:val="left"/>
      <w:pPr>
        <w:ind w:left="720" w:hanging="360"/>
      </w:pPr>
    </w:lvl>
    <w:lvl w:ilvl="1">
      <w:start w:val="1"/>
      <w:numFmt w:val="decimal"/>
      <w:isLgl/>
      <w:lvlText w:val="%1.%2."/>
      <w:lvlJc w:val="left"/>
      <w:pPr>
        <w:ind w:left="1350" w:hanging="990"/>
      </w:pPr>
      <w:rPr>
        <w:rFonts w:hint="default"/>
      </w:rPr>
    </w:lvl>
    <w:lvl w:ilvl="2">
      <w:start w:val="2"/>
      <w:numFmt w:val="decimal"/>
      <w:isLgl/>
      <w:lvlText w:val="%1.%2.%3."/>
      <w:lvlJc w:val="left"/>
      <w:pPr>
        <w:ind w:left="1350" w:hanging="990"/>
      </w:pPr>
      <w:rPr>
        <w:rFonts w:hint="default"/>
      </w:rPr>
    </w:lvl>
    <w:lvl w:ilvl="3">
      <w:start w:val="14"/>
      <w:numFmt w:val="decimal"/>
      <w:isLgl/>
      <w:lvlText w:val="%1.%2.%3.%4."/>
      <w:lvlJc w:val="left"/>
      <w:pPr>
        <w:ind w:left="1350" w:hanging="99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02679D7"/>
    <w:multiLevelType w:val="hybridMultilevel"/>
    <w:tmpl w:val="05BC81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132D63"/>
    <w:multiLevelType w:val="multilevel"/>
    <w:tmpl w:val="0E485F86"/>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BE0946"/>
    <w:multiLevelType w:val="hybridMultilevel"/>
    <w:tmpl w:val="E068ADC0"/>
    <w:lvl w:ilvl="0" w:tplc="240A0017">
      <w:start w:val="1"/>
      <w:numFmt w:val="lowerLetter"/>
      <w:lvlText w:val="%1)"/>
      <w:lvlJc w:val="left"/>
      <w:pPr>
        <w:ind w:left="360" w:hanging="360"/>
      </w:pPr>
    </w:lvl>
    <w:lvl w:ilvl="1" w:tplc="0C0A0019">
      <w:start w:val="1"/>
      <w:numFmt w:val="decimal"/>
      <w:lvlText w:val="%2."/>
      <w:lvlJc w:val="left"/>
      <w:pPr>
        <w:tabs>
          <w:tab w:val="num" w:pos="1080"/>
        </w:tabs>
        <w:ind w:left="108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11" w15:restartNumberingAfterBreak="0">
    <w:nsid w:val="2B6465DD"/>
    <w:multiLevelType w:val="hybridMultilevel"/>
    <w:tmpl w:val="5C3029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316522B"/>
    <w:multiLevelType w:val="hybridMultilevel"/>
    <w:tmpl w:val="EA06A7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74434CB"/>
    <w:multiLevelType w:val="hybridMultilevel"/>
    <w:tmpl w:val="35148E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321D01"/>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BB86270"/>
    <w:multiLevelType w:val="hybridMultilevel"/>
    <w:tmpl w:val="7FFAFF1C"/>
    <w:lvl w:ilvl="0" w:tplc="A38A4F14">
      <w:start w:val="1"/>
      <w:numFmt w:val="decimal"/>
      <w:lvlText w:val="%1."/>
      <w:lvlJc w:val="left"/>
      <w:pPr>
        <w:ind w:left="360" w:hanging="360"/>
      </w:pPr>
      <w:rPr>
        <w:rFonts w:ascii="Arial Narrow" w:hAnsi="Arial Narrow" w:hint="default"/>
        <w:b/>
        <w:i w:val="0"/>
        <w:color w:val="auto"/>
        <w:sz w:val="22"/>
        <w:szCs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15:restartNumberingAfterBreak="0">
    <w:nsid w:val="63242581"/>
    <w:multiLevelType w:val="hybridMultilevel"/>
    <w:tmpl w:val="994EDB82"/>
    <w:lvl w:ilvl="0" w:tplc="9DA2D860">
      <w:start w:val="1"/>
      <w:numFmt w:val="decimal"/>
      <w:lvlText w:val="%1."/>
      <w:lvlJc w:val="left"/>
      <w:pPr>
        <w:ind w:left="720" w:hanging="360"/>
      </w:pPr>
      <w:rPr>
        <w:rFonts w:ascii="Arial Narrow" w:hAnsi="Arial Narrow" w:hint="default"/>
        <w:b/>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187238D0">
      <w:start w:val="1"/>
      <w:numFmt w:val="decimal"/>
      <w:lvlText w:val="%4."/>
      <w:lvlJc w:val="left"/>
      <w:pPr>
        <w:ind w:left="2880" w:hanging="360"/>
      </w:pPr>
      <w:rPr>
        <w:rFonts w:ascii="Arial Narrow" w:eastAsia="Times New Roman" w:hAnsi="Arial Narrow" w:cs="Calibri"/>
        <w:b/>
        <w:color w:val="000000" w:themeColor="text1"/>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9C6100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1B87CBA"/>
    <w:multiLevelType w:val="hybridMultilevel"/>
    <w:tmpl w:val="99A6EA2A"/>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7"/>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7"/>
  </w:num>
  <w:num w:numId="5">
    <w:abstractNumId w:val="1"/>
  </w:num>
  <w:num w:numId="6">
    <w:abstractNumId w:val="14"/>
  </w:num>
  <w:num w:numId="7">
    <w:abstractNumId w:val="11"/>
  </w:num>
  <w:num w:numId="8">
    <w:abstractNumId w:val="12"/>
  </w:num>
  <w:num w:numId="9">
    <w:abstractNumId w:val="3"/>
  </w:num>
  <w:num w:numId="10">
    <w:abstractNumId w:val="13"/>
  </w:num>
  <w:num w:numId="11">
    <w:abstractNumId w:val="5"/>
  </w:num>
  <w:num w:numId="12">
    <w:abstractNumId w:val="0"/>
  </w:num>
  <w:num w:numId="13">
    <w:abstractNumId w:val="2"/>
  </w:num>
  <w:num w:numId="14">
    <w:abstractNumId w:val="18"/>
  </w:num>
  <w:num w:numId="15">
    <w:abstractNumId w:val="8"/>
  </w:num>
  <w:num w:numId="16">
    <w:abstractNumId w:val="10"/>
  </w:num>
  <w:num w:numId="17">
    <w:abstractNumId w:val="4"/>
  </w:num>
  <w:num w:numId="18">
    <w:abstractNumId w:val="9"/>
  </w:num>
  <w:num w:numId="1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4096"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9CB"/>
    <w:rsid w:val="00006B3A"/>
    <w:rsid w:val="00023B0A"/>
    <w:rsid w:val="00025CDD"/>
    <w:rsid w:val="00033BE9"/>
    <w:rsid w:val="0003620E"/>
    <w:rsid w:val="00046874"/>
    <w:rsid w:val="00061361"/>
    <w:rsid w:val="000647A2"/>
    <w:rsid w:val="00074A21"/>
    <w:rsid w:val="00080529"/>
    <w:rsid w:val="000A5445"/>
    <w:rsid w:val="000B321A"/>
    <w:rsid w:val="000B4361"/>
    <w:rsid w:val="000C2480"/>
    <w:rsid w:val="000E0FA2"/>
    <w:rsid w:val="000E1179"/>
    <w:rsid w:val="000F3D70"/>
    <w:rsid w:val="00111450"/>
    <w:rsid w:val="001251E6"/>
    <w:rsid w:val="00140DAD"/>
    <w:rsid w:val="0015143D"/>
    <w:rsid w:val="001558AC"/>
    <w:rsid w:val="00161A05"/>
    <w:rsid w:val="0017661F"/>
    <w:rsid w:val="00185A96"/>
    <w:rsid w:val="00191862"/>
    <w:rsid w:val="001921C5"/>
    <w:rsid w:val="00193E3C"/>
    <w:rsid w:val="001A3032"/>
    <w:rsid w:val="001A45FE"/>
    <w:rsid w:val="001B631F"/>
    <w:rsid w:val="001D0E70"/>
    <w:rsid w:val="001D3520"/>
    <w:rsid w:val="001E4634"/>
    <w:rsid w:val="001E67C2"/>
    <w:rsid w:val="001F5E85"/>
    <w:rsid w:val="002024E8"/>
    <w:rsid w:val="00205AED"/>
    <w:rsid w:val="00211C47"/>
    <w:rsid w:val="0021359F"/>
    <w:rsid w:val="0023206C"/>
    <w:rsid w:val="00244D7E"/>
    <w:rsid w:val="00246A11"/>
    <w:rsid w:val="00251588"/>
    <w:rsid w:val="002659BA"/>
    <w:rsid w:val="002835E1"/>
    <w:rsid w:val="002856A7"/>
    <w:rsid w:val="00291EE3"/>
    <w:rsid w:val="002927E0"/>
    <w:rsid w:val="002A6692"/>
    <w:rsid w:val="002A6D78"/>
    <w:rsid w:val="002C1598"/>
    <w:rsid w:val="002C3B53"/>
    <w:rsid w:val="002E277B"/>
    <w:rsid w:val="002E4195"/>
    <w:rsid w:val="002F0724"/>
    <w:rsid w:val="002F1837"/>
    <w:rsid w:val="002F28CE"/>
    <w:rsid w:val="002F3828"/>
    <w:rsid w:val="002F6C29"/>
    <w:rsid w:val="003037D6"/>
    <w:rsid w:val="00305A3B"/>
    <w:rsid w:val="00306CD0"/>
    <w:rsid w:val="00313394"/>
    <w:rsid w:val="003210E8"/>
    <w:rsid w:val="00331108"/>
    <w:rsid w:val="003404D2"/>
    <w:rsid w:val="0034454A"/>
    <w:rsid w:val="00344E2B"/>
    <w:rsid w:val="0035074C"/>
    <w:rsid w:val="003565AB"/>
    <w:rsid w:val="0035740C"/>
    <w:rsid w:val="00360C31"/>
    <w:rsid w:val="00372ABF"/>
    <w:rsid w:val="003A1C0E"/>
    <w:rsid w:val="003B6022"/>
    <w:rsid w:val="003B7948"/>
    <w:rsid w:val="003D0743"/>
    <w:rsid w:val="003D25AB"/>
    <w:rsid w:val="003D53A2"/>
    <w:rsid w:val="003E413A"/>
    <w:rsid w:val="003E5FD5"/>
    <w:rsid w:val="00401257"/>
    <w:rsid w:val="00405417"/>
    <w:rsid w:val="004071DB"/>
    <w:rsid w:val="00416E9E"/>
    <w:rsid w:val="00417F5D"/>
    <w:rsid w:val="0042051B"/>
    <w:rsid w:val="004220CC"/>
    <w:rsid w:val="0043125E"/>
    <w:rsid w:val="00433154"/>
    <w:rsid w:val="00434496"/>
    <w:rsid w:val="0044175D"/>
    <w:rsid w:val="00443089"/>
    <w:rsid w:val="00450120"/>
    <w:rsid w:val="004530F4"/>
    <w:rsid w:val="004543E6"/>
    <w:rsid w:val="00461ACB"/>
    <w:rsid w:val="00467848"/>
    <w:rsid w:val="00477194"/>
    <w:rsid w:val="00482F60"/>
    <w:rsid w:val="004843EA"/>
    <w:rsid w:val="004933C8"/>
    <w:rsid w:val="00497FCF"/>
    <w:rsid w:val="004A63D6"/>
    <w:rsid w:val="004A65D4"/>
    <w:rsid w:val="004B4B12"/>
    <w:rsid w:val="004B6927"/>
    <w:rsid w:val="004C10C2"/>
    <w:rsid w:val="004C166A"/>
    <w:rsid w:val="004D2A06"/>
    <w:rsid w:val="004E355E"/>
    <w:rsid w:val="004E359C"/>
    <w:rsid w:val="004F0EF3"/>
    <w:rsid w:val="00520881"/>
    <w:rsid w:val="00520C40"/>
    <w:rsid w:val="00542B6D"/>
    <w:rsid w:val="00563434"/>
    <w:rsid w:val="00563D7C"/>
    <w:rsid w:val="005661AA"/>
    <w:rsid w:val="00577ECE"/>
    <w:rsid w:val="00597EA6"/>
    <w:rsid w:val="005A0724"/>
    <w:rsid w:val="005A32B1"/>
    <w:rsid w:val="005B6069"/>
    <w:rsid w:val="005C4AAF"/>
    <w:rsid w:val="005C5B29"/>
    <w:rsid w:val="005E36DD"/>
    <w:rsid w:val="005F1A78"/>
    <w:rsid w:val="005F4036"/>
    <w:rsid w:val="005F5844"/>
    <w:rsid w:val="005F7BAD"/>
    <w:rsid w:val="0060363E"/>
    <w:rsid w:val="00626D76"/>
    <w:rsid w:val="006277D3"/>
    <w:rsid w:val="006314DC"/>
    <w:rsid w:val="00632C90"/>
    <w:rsid w:val="0063670C"/>
    <w:rsid w:val="00642BDD"/>
    <w:rsid w:val="00654671"/>
    <w:rsid w:val="00654F73"/>
    <w:rsid w:val="006558EB"/>
    <w:rsid w:val="00663872"/>
    <w:rsid w:val="00670723"/>
    <w:rsid w:val="0068533D"/>
    <w:rsid w:val="00692851"/>
    <w:rsid w:val="006C0316"/>
    <w:rsid w:val="006D3CAA"/>
    <w:rsid w:val="006E0ECC"/>
    <w:rsid w:val="006F3480"/>
    <w:rsid w:val="006F38DE"/>
    <w:rsid w:val="00703FCC"/>
    <w:rsid w:val="00722724"/>
    <w:rsid w:val="007450DF"/>
    <w:rsid w:val="007459DB"/>
    <w:rsid w:val="00746C44"/>
    <w:rsid w:val="0075099D"/>
    <w:rsid w:val="00755EC8"/>
    <w:rsid w:val="00762930"/>
    <w:rsid w:val="0077005E"/>
    <w:rsid w:val="007736EC"/>
    <w:rsid w:val="00776A3F"/>
    <w:rsid w:val="0078511B"/>
    <w:rsid w:val="007918AF"/>
    <w:rsid w:val="00796E92"/>
    <w:rsid w:val="007A6D47"/>
    <w:rsid w:val="007A7FE3"/>
    <w:rsid w:val="007B06B9"/>
    <w:rsid w:val="007B2C58"/>
    <w:rsid w:val="007B33A4"/>
    <w:rsid w:val="007C6304"/>
    <w:rsid w:val="007C6C9D"/>
    <w:rsid w:val="007E6DA8"/>
    <w:rsid w:val="0080160C"/>
    <w:rsid w:val="00805755"/>
    <w:rsid w:val="00810A94"/>
    <w:rsid w:val="00820E28"/>
    <w:rsid w:val="008216F0"/>
    <w:rsid w:val="00826B0B"/>
    <w:rsid w:val="008328D5"/>
    <w:rsid w:val="00832916"/>
    <w:rsid w:val="00867F5C"/>
    <w:rsid w:val="008716C0"/>
    <w:rsid w:val="00876E41"/>
    <w:rsid w:val="00891E65"/>
    <w:rsid w:val="00892BE5"/>
    <w:rsid w:val="00895046"/>
    <w:rsid w:val="008B4AFA"/>
    <w:rsid w:val="008C4926"/>
    <w:rsid w:val="008C4F43"/>
    <w:rsid w:val="008D158E"/>
    <w:rsid w:val="008D27C0"/>
    <w:rsid w:val="009012AC"/>
    <w:rsid w:val="00907EEF"/>
    <w:rsid w:val="00913DCC"/>
    <w:rsid w:val="00913DF3"/>
    <w:rsid w:val="00916B05"/>
    <w:rsid w:val="00922683"/>
    <w:rsid w:val="0092415C"/>
    <w:rsid w:val="00934498"/>
    <w:rsid w:val="009410BF"/>
    <w:rsid w:val="00943624"/>
    <w:rsid w:val="00950229"/>
    <w:rsid w:val="00954495"/>
    <w:rsid w:val="0095454E"/>
    <w:rsid w:val="009659CB"/>
    <w:rsid w:val="00985007"/>
    <w:rsid w:val="00987311"/>
    <w:rsid w:val="00996688"/>
    <w:rsid w:val="009A1D95"/>
    <w:rsid w:val="009B6456"/>
    <w:rsid w:val="009E3A0F"/>
    <w:rsid w:val="009E58BF"/>
    <w:rsid w:val="009F2095"/>
    <w:rsid w:val="009F26F2"/>
    <w:rsid w:val="009F2E4B"/>
    <w:rsid w:val="009F5443"/>
    <w:rsid w:val="00A05E39"/>
    <w:rsid w:val="00A06B3A"/>
    <w:rsid w:val="00A12B6E"/>
    <w:rsid w:val="00A218E6"/>
    <w:rsid w:val="00A30D06"/>
    <w:rsid w:val="00A408BF"/>
    <w:rsid w:val="00A437AC"/>
    <w:rsid w:val="00A526B7"/>
    <w:rsid w:val="00A61F84"/>
    <w:rsid w:val="00A62439"/>
    <w:rsid w:val="00A626E2"/>
    <w:rsid w:val="00A70AD9"/>
    <w:rsid w:val="00A71186"/>
    <w:rsid w:val="00A81331"/>
    <w:rsid w:val="00AA00D7"/>
    <w:rsid w:val="00AB0A92"/>
    <w:rsid w:val="00AB10F8"/>
    <w:rsid w:val="00AC6E7F"/>
    <w:rsid w:val="00AD276B"/>
    <w:rsid w:val="00AE33F4"/>
    <w:rsid w:val="00AE7E6C"/>
    <w:rsid w:val="00B10C23"/>
    <w:rsid w:val="00B32CAD"/>
    <w:rsid w:val="00B52C36"/>
    <w:rsid w:val="00B559D1"/>
    <w:rsid w:val="00B61933"/>
    <w:rsid w:val="00B625C2"/>
    <w:rsid w:val="00B6279D"/>
    <w:rsid w:val="00B758CD"/>
    <w:rsid w:val="00B7633A"/>
    <w:rsid w:val="00B8226E"/>
    <w:rsid w:val="00B87037"/>
    <w:rsid w:val="00B9327F"/>
    <w:rsid w:val="00B95D29"/>
    <w:rsid w:val="00BA42D8"/>
    <w:rsid w:val="00BB20CE"/>
    <w:rsid w:val="00BB43C9"/>
    <w:rsid w:val="00BC5EA8"/>
    <w:rsid w:val="00BC70B8"/>
    <w:rsid w:val="00BE13FB"/>
    <w:rsid w:val="00BF07A3"/>
    <w:rsid w:val="00BF0A38"/>
    <w:rsid w:val="00BF116D"/>
    <w:rsid w:val="00BF331E"/>
    <w:rsid w:val="00C00643"/>
    <w:rsid w:val="00C008F7"/>
    <w:rsid w:val="00C0293C"/>
    <w:rsid w:val="00C0331A"/>
    <w:rsid w:val="00C0404E"/>
    <w:rsid w:val="00C0664C"/>
    <w:rsid w:val="00C07FE2"/>
    <w:rsid w:val="00C121DA"/>
    <w:rsid w:val="00C157D5"/>
    <w:rsid w:val="00C239B0"/>
    <w:rsid w:val="00C24115"/>
    <w:rsid w:val="00C256BF"/>
    <w:rsid w:val="00C30070"/>
    <w:rsid w:val="00C302AE"/>
    <w:rsid w:val="00C31F43"/>
    <w:rsid w:val="00C33E7E"/>
    <w:rsid w:val="00C42590"/>
    <w:rsid w:val="00C50244"/>
    <w:rsid w:val="00C529A8"/>
    <w:rsid w:val="00C54C6E"/>
    <w:rsid w:val="00C65632"/>
    <w:rsid w:val="00C678E3"/>
    <w:rsid w:val="00C738B8"/>
    <w:rsid w:val="00C8453A"/>
    <w:rsid w:val="00C9469E"/>
    <w:rsid w:val="00C97E23"/>
    <w:rsid w:val="00CB3A5D"/>
    <w:rsid w:val="00CC1B94"/>
    <w:rsid w:val="00CC697B"/>
    <w:rsid w:val="00CC6B35"/>
    <w:rsid w:val="00CD6C0C"/>
    <w:rsid w:val="00D024F6"/>
    <w:rsid w:val="00D02621"/>
    <w:rsid w:val="00D11797"/>
    <w:rsid w:val="00D1469B"/>
    <w:rsid w:val="00D14DEE"/>
    <w:rsid w:val="00D229A3"/>
    <w:rsid w:val="00D306CD"/>
    <w:rsid w:val="00D33118"/>
    <w:rsid w:val="00D50E19"/>
    <w:rsid w:val="00D51EBD"/>
    <w:rsid w:val="00D75C74"/>
    <w:rsid w:val="00D846DC"/>
    <w:rsid w:val="00D87B77"/>
    <w:rsid w:val="00D97AF5"/>
    <w:rsid w:val="00DA29BC"/>
    <w:rsid w:val="00DA35AE"/>
    <w:rsid w:val="00DB3C5E"/>
    <w:rsid w:val="00DC1714"/>
    <w:rsid w:val="00DC5B16"/>
    <w:rsid w:val="00DD21BC"/>
    <w:rsid w:val="00DD3323"/>
    <w:rsid w:val="00DD7C15"/>
    <w:rsid w:val="00DF00C0"/>
    <w:rsid w:val="00DF557D"/>
    <w:rsid w:val="00E008E7"/>
    <w:rsid w:val="00E05F6E"/>
    <w:rsid w:val="00E237E2"/>
    <w:rsid w:val="00E26BC2"/>
    <w:rsid w:val="00E3246F"/>
    <w:rsid w:val="00E54F5D"/>
    <w:rsid w:val="00E57D51"/>
    <w:rsid w:val="00E641FF"/>
    <w:rsid w:val="00E74FDF"/>
    <w:rsid w:val="00E845F0"/>
    <w:rsid w:val="00E9051B"/>
    <w:rsid w:val="00E950D1"/>
    <w:rsid w:val="00EC0833"/>
    <w:rsid w:val="00EC7C84"/>
    <w:rsid w:val="00ED25E6"/>
    <w:rsid w:val="00EE6F42"/>
    <w:rsid w:val="00F021A1"/>
    <w:rsid w:val="00F072ED"/>
    <w:rsid w:val="00F10F14"/>
    <w:rsid w:val="00F12C80"/>
    <w:rsid w:val="00F24934"/>
    <w:rsid w:val="00F31D98"/>
    <w:rsid w:val="00F35155"/>
    <w:rsid w:val="00F41144"/>
    <w:rsid w:val="00F42018"/>
    <w:rsid w:val="00F42A4A"/>
    <w:rsid w:val="00F4327A"/>
    <w:rsid w:val="00F4626E"/>
    <w:rsid w:val="00F46C05"/>
    <w:rsid w:val="00F80C73"/>
    <w:rsid w:val="00F95296"/>
    <w:rsid w:val="00FA090E"/>
    <w:rsid w:val="00FB1E7F"/>
    <w:rsid w:val="00FB5B36"/>
    <w:rsid w:val="00FD0FBB"/>
    <w:rsid w:val="00FD3DD3"/>
    <w:rsid w:val="00FD5021"/>
    <w:rsid w:val="00FD6FE8"/>
    <w:rsid w:val="00FE2BF2"/>
    <w:rsid w:val="00FF07F5"/>
    <w:rsid w:val="00FF3B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50DD7"/>
  <w15:docId w15:val="{C67D1ECE-4B7F-44F1-B40B-253C2D84C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9CB"/>
    <w:pPr>
      <w:spacing w:after="0" w:line="240" w:lineRule="auto"/>
      <w:jc w:val="both"/>
    </w:pPr>
    <w:rPr>
      <w:rFonts w:ascii="Arial Narrow" w:eastAsia="Times New Roman" w:hAnsi="Arial Narrow" w:cs="Times New Roman"/>
      <w:sz w:val="24"/>
      <w:szCs w:val="24"/>
      <w:lang w:val="es-ES" w:eastAsia="es-ES"/>
    </w:rPr>
  </w:style>
  <w:style w:type="paragraph" w:styleId="Ttulo1">
    <w:name w:val="heading 1"/>
    <w:basedOn w:val="Normal"/>
    <w:next w:val="Normal"/>
    <w:link w:val="Ttulo1Car"/>
    <w:qFormat/>
    <w:rsid w:val="009659CB"/>
    <w:pPr>
      <w:keepNext/>
      <w:spacing w:before="100" w:beforeAutospacing="1" w:after="120"/>
      <w:outlineLvl w:val="0"/>
    </w:pPr>
    <w:rPr>
      <w:rFonts w:cs="Arial"/>
      <w:b/>
      <w:bCs/>
      <w:szCs w:val="16"/>
    </w:rPr>
  </w:style>
  <w:style w:type="paragraph" w:styleId="Ttulo2">
    <w:name w:val="heading 2"/>
    <w:basedOn w:val="Normal"/>
    <w:next w:val="Normal"/>
    <w:link w:val="Ttulo2Car"/>
    <w:uiPriority w:val="9"/>
    <w:unhideWhenUsed/>
    <w:qFormat/>
    <w:rsid w:val="009850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360C31"/>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semiHidden/>
    <w:unhideWhenUsed/>
    <w:qFormat/>
    <w:rsid w:val="00033BE9"/>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659CB"/>
  </w:style>
  <w:style w:type="paragraph" w:styleId="Piedepgina">
    <w:name w:val="footer"/>
    <w:basedOn w:val="Normal"/>
    <w:link w:val="Piedepgina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659CB"/>
  </w:style>
  <w:style w:type="table" w:styleId="Tablaconcuadrcula">
    <w:name w:val="Table Grid"/>
    <w:basedOn w:val="Tablanormal"/>
    <w:uiPriority w:val="59"/>
    <w:rsid w:val="009659CB"/>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1Car">
    <w:name w:val="Título 1 Car"/>
    <w:basedOn w:val="Fuentedeprrafopredeter"/>
    <w:link w:val="Ttulo1"/>
    <w:rsid w:val="009659CB"/>
    <w:rPr>
      <w:rFonts w:ascii="Arial Narrow" w:eastAsia="Times New Roman" w:hAnsi="Arial Narrow" w:cs="Arial"/>
      <w:b/>
      <w:bCs/>
      <w:sz w:val="24"/>
      <w:szCs w:val="16"/>
      <w:lang w:val="es-ES" w:eastAsia="es-ES"/>
    </w:rPr>
  </w:style>
  <w:style w:type="table" w:customStyle="1" w:styleId="Tablaconcuadrcula1">
    <w:name w:val="Tabla con cuadrícula1"/>
    <w:basedOn w:val="Tablanormal"/>
    <w:next w:val="Tablaconcuadrcula"/>
    <w:uiPriority w:val="39"/>
    <w:rsid w:val="009659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uiPriority w:val="99"/>
    <w:unhideWhenUsed/>
    <w:qFormat/>
    <w:rsid w:val="009659CB"/>
    <w:rPr>
      <w:vertAlign w:val="superscript"/>
    </w:rPr>
  </w:style>
  <w:style w:type="paragraph" w:styleId="Textodeglobo">
    <w:name w:val="Balloon Text"/>
    <w:basedOn w:val="Normal"/>
    <w:link w:val="TextodegloboCar"/>
    <w:uiPriority w:val="99"/>
    <w:semiHidden/>
    <w:unhideWhenUsed/>
    <w:rsid w:val="009659CB"/>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9CB"/>
    <w:rPr>
      <w:rFonts w:ascii="Tahoma" w:eastAsia="Times New Roman" w:hAnsi="Tahoma" w:cs="Tahoma"/>
      <w:sz w:val="16"/>
      <w:szCs w:val="16"/>
      <w:lang w:val="es-ES" w:eastAsia="es-ES"/>
    </w:rPr>
  </w:style>
  <w:style w:type="character" w:styleId="Textodelmarcadordeposicin">
    <w:name w:val="Placeholder Text"/>
    <w:basedOn w:val="Fuentedeprrafopredeter"/>
    <w:uiPriority w:val="99"/>
    <w:semiHidden/>
    <w:rsid w:val="009F2095"/>
    <w:rPr>
      <w:color w:val="808080"/>
    </w:r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rsid w:val="00867F5C"/>
    <w:pPr>
      <w:ind w:left="720"/>
      <w:contextualSpacing/>
    </w:pPr>
  </w:style>
  <w:style w:type="paragraph" w:customStyle="1" w:styleId="Default">
    <w:name w:val="Default"/>
    <w:link w:val="DefaultCar"/>
    <w:rsid w:val="00867F5C"/>
    <w:pPr>
      <w:autoSpaceDE w:val="0"/>
      <w:autoSpaceDN w:val="0"/>
      <w:adjustRightInd w:val="0"/>
      <w:spacing w:after="0" w:line="240" w:lineRule="auto"/>
    </w:pPr>
    <w:rPr>
      <w:rFonts w:ascii="Times New Roman" w:eastAsia="Times New Roman" w:hAnsi="Times New Roman" w:cs="Times New Roman"/>
      <w:color w:val="000000"/>
      <w:sz w:val="24"/>
      <w:szCs w:val="24"/>
      <w:lang w:eastAsia="es-CO"/>
    </w:rPr>
  </w:style>
  <w:style w:type="paragraph" w:styleId="Ttulo">
    <w:name w:val="Title"/>
    <w:basedOn w:val="Normal"/>
    <w:link w:val="TtuloCar"/>
    <w:uiPriority w:val="99"/>
    <w:qFormat/>
    <w:rsid w:val="00867F5C"/>
    <w:pPr>
      <w:jc w:val="center"/>
    </w:pPr>
    <w:rPr>
      <w:rFonts w:ascii="Trebuchet MS" w:hAnsi="Trebuchet MS" w:cs="Trebuchet MS"/>
      <w:b/>
      <w:bCs/>
      <w:sz w:val="26"/>
      <w:szCs w:val="26"/>
      <w:lang w:val="es-ES_tradnl"/>
    </w:rPr>
  </w:style>
  <w:style w:type="character" w:customStyle="1" w:styleId="TtuloCar">
    <w:name w:val="Título Car"/>
    <w:basedOn w:val="Fuentedeprrafopredeter"/>
    <w:link w:val="Ttulo"/>
    <w:uiPriority w:val="99"/>
    <w:rsid w:val="00867F5C"/>
    <w:rPr>
      <w:rFonts w:ascii="Trebuchet MS" w:eastAsia="Times New Roman" w:hAnsi="Trebuchet MS" w:cs="Trebuchet MS"/>
      <w:b/>
      <w:bCs/>
      <w:sz w:val="26"/>
      <w:szCs w:val="26"/>
      <w:lang w:val="es-ES_tradnl" w:eastAsia="es-ES"/>
    </w:rPr>
  </w:style>
  <w:style w:type="character" w:customStyle="1" w:styleId="DefaultCar">
    <w:name w:val="Default Car"/>
    <w:link w:val="Default"/>
    <w:locked/>
    <w:rsid w:val="00867F5C"/>
    <w:rPr>
      <w:rFonts w:ascii="Times New Roman" w:eastAsia="Times New Roman" w:hAnsi="Times New Roman" w:cs="Times New Roman"/>
      <w:color w:val="000000"/>
      <w:sz w:val="24"/>
      <w:szCs w:val="24"/>
      <w:lang w:eastAsia="es-CO"/>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867F5C"/>
    <w:rPr>
      <w:rFonts w:ascii="Arial Narrow" w:eastAsia="Times New Roman" w:hAnsi="Arial Narrow" w:cs="Times New Roman"/>
      <w:sz w:val="24"/>
      <w:szCs w:val="24"/>
      <w:lang w:val="es-ES" w:eastAsia="es-ES"/>
    </w:rPr>
  </w:style>
  <w:style w:type="paragraph" w:styleId="Textoindependiente">
    <w:name w:val="Body Text"/>
    <w:aliases w:val="body text,bt,Texto independiente Car Car,Texto independiente Car Car Car Car Car Car,Texto independiente Car Car Car Car,Texto independiente Car Car Car Car Car,Inicio,Bodytext,body tesx,contents,TextindepT2"/>
    <w:basedOn w:val="Normal"/>
    <w:link w:val="TextoindependienteCar1"/>
    <w:rsid w:val="00867F5C"/>
    <w:rPr>
      <w:rFonts w:ascii="Times New Roman" w:hAnsi="Times New Roman"/>
      <w:sz w:val="18"/>
      <w:szCs w:val="20"/>
    </w:rPr>
  </w:style>
  <w:style w:type="character" w:customStyle="1" w:styleId="TextoindependienteCar">
    <w:name w:val="Texto independiente Car"/>
    <w:basedOn w:val="Fuentedeprrafopredeter"/>
    <w:uiPriority w:val="99"/>
    <w:semiHidden/>
    <w:rsid w:val="00867F5C"/>
    <w:rPr>
      <w:rFonts w:ascii="Arial Narrow" w:eastAsia="Times New Roman" w:hAnsi="Arial Narrow" w:cs="Times New Roman"/>
      <w:sz w:val="24"/>
      <w:szCs w:val="24"/>
      <w:lang w:val="es-ES" w:eastAsia="es-ES"/>
    </w:rPr>
  </w:style>
  <w:style w:type="character" w:customStyle="1" w:styleId="TextoindependienteCar1">
    <w:name w:val="Texto independiente Car1"/>
    <w:aliases w:val="body text Car,bt Car,Texto independiente Car Car Car,Texto independiente Car Car Car Car Car Car Car,Texto independiente Car Car Car Car Car1,Texto independiente Car Car Car Car Car Car1,Inicio Car,Bodytext Car,body tesx Car"/>
    <w:basedOn w:val="Fuentedeprrafopredeter"/>
    <w:link w:val="Textoindependiente"/>
    <w:locked/>
    <w:rsid w:val="00867F5C"/>
    <w:rPr>
      <w:rFonts w:ascii="Times New Roman" w:eastAsia="Times New Roman" w:hAnsi="Times New Roman" w:cs="Times New Roman"/>
      <w:sz w:val="18"/>
      <w:szCs w:val="20"/>
      <w:lang w:val="es-ES" w:eastAsia="es-ES"/>
    </w:rPr>
  </w:style>
  <w:style w:type="character" w:customStyle="1" w:styleId="Ttulo4Car">
    <w:name w:val="Título 4 Car"/>
    <w:basedOn w:val="Fuentedeprrafopredeter"/>
    <w:link w:val="Ttulo4"/>
    <w:uiPriority w:val="9"/>
    <w:semiHidden/>
    <w:rsid w:val="00033BE9"/>
    <w:rPr>
      <w:rFonts w:asciiTheme="majorHAnsi" w:eastAsiaTheme="majorEastAsia" w:hAnsiTheme="majorHAnsi" w:cstheme="majorBidi"/>
      <w:b/>
      <w:bCs/>
      <w:i/>
      <w:iCs/>
      <w:color w:val="4F81BD" w:themeColor="accent1"/>
      <w:sz w:val="24"/>
      <w:szCs w:val="24"/>
      <w:lang w:val="es-ES" w:eastAsia="es-ES"/>
    </w:rPr>
  </w:style>
  <w:style w:type="paragraph" w:styleId="Textoindependiente2">
    <w:name w:val="Body Text 2"/>
    <w:basedOn w:val="Normal"/>
    <w:link w:val="Textoindependiente2Car"/>
    <w:uiPriority w:val="99"/>
    <w:semiHidden/>
    <w:unhideWhenUsed/>
    <w:rsid w:val="00033BE9"/>
    <w:pPr>
      <w:spacing w:after="120" w:line="480" w:lineRule="auto"/>
    </w:pPr>
  </w:style>
  <w:style w:type="character" w:customStyle="1" w:styleId="Textoindependiente2Car">
    <w:name w:val="Texto independiente 2 Car"/>
    <w:basedOn w:val="Fuentedeprrafopredeter"/>
    <w:link w:val="Textoindependiente2"/>
    <w:uiPriority w:val="99"/>
    <w:semiHidden/>
    <w:rsid w:val="00033BE9"/>
    <w:rPr>
      <w:rFonts w:ascii="Arial Narrow" w:eastAsia="Times New Roman" w:hAnsi="Arial Narrow" w:cs="Times New Roman"/>
      <w:sz w:val="24"/>
      <w:szCs w:val="24"/>
      <w:lang w:val="es-ES" w:eastAsia="es-ES"/>
    </w:rPr>
  </w:style>
  <w:style w:type="table" w:customStyle="1" w:styleId="Tabladecuadrcula4-nfasis11">
    <w:name w:val="Tabla de cuadrícula 4 - Énfasis 11"/>
    <w:basedOn w:val="Tablanormal"/>
    <w:uiPriority w:val="49"/>
    <w:rsid w:val="00046874"/>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Hipervnculo">
    <w:name w:val="Hyperlink"/>
    <w:basedOn w:val="Fuentedeprrafopredeter"/>
    <w:uiPriority w:val="99"/>
    <w:unhideWhenUsed/>
    <w:rsid w:val="00046874"/>
    <w:rPr>
      <w:color w:val="0000FF"/>
      <w:u w:val="single"/>
    </w:rPr>
  </w:style>
  <w:style w:type="paragraph" w:styleId="Textocomentario">
    <w:name w:val="annotation text"/>
    <w:basedOn w:val="Normal"/>
    <w:link w:val="TextocomentarioCar"/>
    <w:uiPriority w:val="99"/>
    <w:rsid w:val="00AD276B"/>
    <w:pPr>
      <w:jc w:val="left"/>
    </w:pPr>
    <w:rPr>
      <w:rFonts w:ascii="Times New Roman" w:hAnsi="Times New Roman"/>
      <w:sz w:val="20"/>
      <w:szCs w:val="20"/>
    </w:rPr>
  </w:style>
  <w:style w:type="character" w:customStyle="1" w:styleId="TextocomentarioCar">
    <w:name w:val="Texto comentario Car"/>
    <w:basedOn w:val="Fuentedeprrafopredeter"/>
    <w:link w:val="Textocomentario"/>
    <w:uiPriority w:val="99"/>
    <w:rsid w:val="00AD276B"/>
    <w:rPr>
      <w:rFonts w:ascii="Times New Roman" w:eastAsia="Times New Roman" w:hAnsi="Times New Roman" w:cs="Times New Roman"/>
      <w:sz w:val="20"/>
      <w:szCs w:val="20"/>
      <w:lang w:val="es-ES" w:eastAsia="es-ES"/>
    </w:rPr>
  </w:style>
  <w:style w:type="paragraph" w:customStyle="1" w:styleId="Textoindependiente31">
    <w:name w:val="Texto independiente 31"/>
    <w:basedOn w:val="Normal"/>
    <w:rsid w:val="00AD276B"/>
    <w:rPr>
      <w:rFonts w:ascii="Arial" w:hAnsi="Arial"/>
      <w:szCs w:val="20"/>
      <w:lang w:val="es-ES_tradnl"/>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uiPriority w:val="99"/>
    <w:locked/>
    <w:rsid w:val="00FD0FBB"/>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iPriority w:val="99"/>
    <w:unhideWhenUsed/>
    <w:qFormat/>
    <w:rsid w:val="00FD0FBB"/>
    <w:pPr>
      <w:jc w:val="left"/>
    </w:pPr>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FD0FBB"/>
    <w:rPr>
      <w:rFonts w:ascii="Arial Narrow" w:eastAsia="Times New Roman" w:hAnsi="Arial Narrow" w:cs="Times New Roman"/>
      <w:sz w:val="20"/>
      <w:szCs w:val="20"/>
      <w:lang w:val="es-ES" w:eastAsia="es-ES"/>
    </w:rPr>
  </w:style>
  <w:style w:type="table" w:styleId="Sombreadomedio1-nfasis1">
    <w:name w:val="Medium Shading 1 Accent 1"/>
    <w:basedOn w:val="Tablanormal"/>
    <w:uiPriority w:val="63"/>
    <w:rsid w:val="00C0404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Hipervnculovisitado">
    <w:name w:val="FollowedHyperlink"/>
    <w:basedOn w:val="Fuentedeprrafopredeter"/>
    <w:uiPriority w:val="99"/>
    <w:semiHidden/>
    <w:unhideWhenUsed/>
    <w:rsid w:val="001E67C2"/>
    <w:rPr>
      <w:color w:val="800080" w:themeColor="followedHyperlink"/>
      <w:u w:val="single"/>
    </w:rPr>
  </w:style>
  <w:style w:type="character" w:styleId="Refdecomentario">
    <w:name w:val="annotation reference"/>
    <w:basedOn w:val="Fuentedeprrafopredeter"/>
    <w:uiPriority w:val="99"/>
    <w:semiHidden/>
    <w:unhideWhenUsed/>
    <w:rsid w:val="001E67C2"/>
    <w:rPr>
      <w:sz w:val="16"/>
      <w:szCs w:val="16"/>
    </w:rPr>
  </w:style>
  <w:style w:type="paragraph" w:styleId="Asuntodelcomentario">
    <w:name w:val="annotation subject"/>
    <w:basedOn w:val="Textocomentario"/>
    <w:next w:val="Textocomentario"/>
    <w:link w:val="AsuntodelcomentarioCar"/>
    <w:uiPriority w:val="99"/>
    <w:semiHidden/>
    <w:unhideWhenUsed/>
    <w:rsid w:val="001E67C2"/>
    <w:pPr>
      <w:jc w:val="both"/>
    </w:pPr>
    <w:rPr>
      <w:rFonts w:ascii="Arial Narrow" w:hAnsi="Arial Narrow"/>
      <w:b/>
      <w:bCs/>
    </w:rPr>
  </w:style>
  <w:style w:type="character" w:customStyle="1" w:styleId="AsuntodelcomentarioCar">
    <w:name w:val="Asunto del comentario Car"/>
    <w:basedOn w:val="TextocomentarioCar"/>
    <w:link w:val="Asuntodelcomentario"/>
    <w:uiPriority w:val="99"/>
    <w:semiHidden/>
    <w:rsid w:val="001E67C2"/>
    <w:rPr>
      <w:rFonts w:ascii="Arial Narrow" w:eastAsia="Times New Roman" w:hAnsi="Arial Narrow" w:cs="Times New Roman"/>
      <w:b/>
      <w:bCs/>
      <w:sz w:val="20"/>
      <w:szCs w:val="20"/>
      <w:lang w:val="es-ES" w:eastAsia="es-ES"/>
    </w:rPr>
  </w:style>
  <w:style w:type="table" w:styleId="Tabladelista3-nfasis1">
    <w:name w:val="List Table 3 Accent 1"/>
    <w:basedOn w:val="Tablanormal"/>
    <w:uiPriority w:val="48"/>
    <w:rsid w:val="00542B6D"/>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Revisin">
    <w:name w:val="Revision"/>
    <w:hidden/>
    <w:uiPriority w:val="99"/>
    <w:semiHidden/>
    <w:rsid w:val="003210E8"/>
    <w:pPr>
      <w:spacing w:after="0" w:line="240" w:lineRule="auto"/>
    </w:pPr>
    <w:rPr>
      <w:rFonts w:ascii="Arial Narrow" w:eastAsia="Times New Roman" w:hAnsi="Arial Narrow" w:cs="Times New Roman"/>
      <w:sz w:val="24"/>
      <w:szCs w:val="24"/>
      <w:lang w:val="es-ES" w:eastAsia="es-ES"/>
    </w:rPr>
  </w:style>
  <w:style w:type="paragraph" w:styleId="NormalWeb">
    <w:name w:val="Normal (Web)"/>
    <w:basedOn w:val="Normal"/>
    <w:uiPriority w:val="99"/>
    <w:unhideWhenUsed/>
    <w:rsid w:val="009F26F2"/>
    <w:pPr>
      <w:spacing w:before="100" w:beforeAutospacing="1" w:after="100" w:afterAutospacing="1"/>
      <w:jc w:val="left"/>
    </w:pPr>
    <w:rPr>
      <w:rFonts w:ascii="Times New Roman" w:hAnsi="Times New Roman"/>
      <w:lang w:val="es-CO" w:eastAsia="es-CO"/>
    </w:rPr>
  </w:style>
  <w:style w:type="character" w:customStyle="1" w:styleId="Ttulo3Car">
    <w:name w:val="Título 3 Car"/>
    <w:basedOn w:val="Fuentedeprrafopredeter"/>
    <w:link w:val="Ttulo3"/>
    <w:uiPriority w:val="9"/>
    <w:rsid w:val="00360C31"/>
    <w:rPr>
      <w:rFonts w:ascii="Cambria" w:eastAsia="Times New Roman" w:hAnsi="Cambria" w:cs="Times New Roman"/>
      <w:b/>
      <w:bCs/>
      <w:sz w:val="26"/>
      <w:szCs w:val="26"/>
      <w:lang w:val="es-ES" w:eastAsia="es-ES"/>
    </w:rPr>
  </w:style>
  <w:style w:type="character" w:customStyle="1" w:styleId="Ttulo2Car">
    <w:name w:val="Título 2 Car"/>
    <w:basedOn w:val="Fuentedeprrafopredeter"/>
    <w:link w:val="Ttulo2"/>
    <w:uiPriority w:val="9"/>
    <w:rsid w:val="00985007"/>
    <w:rPr>
      <w:rFonts w:asciiTheme="majorHAnsi" w:eastAsiaTheme="majorEastAsia" w:hAnsiTheme="majorHAnsi" w:cstheme="majorBidi"/>
      <w:color w:val="365F91" w:themeColor="accent1" w:themeShade="BF"/>
      <w:sz w:val="26"/>
      <w:szCs w:val="26"/>
      <w:lang w:val="es-ES" w:eastAsia="es-ES"/>
    </w:rPr>
  </w:style>
  <w:style w:type="paragraph" w:styleId="Sinespaciado">
    <w:name w:val="No Spacing"/>
    <w:link w:val="SinespaciadoCar"/>
    <w:uiPriority w:val="1"/>
    <w:qFormat/>
    <w:rsid w:val="00C33E7E"/>
    <w:pPr>
      <w:spacing w:after="0" w:line="240" w:lineRule="auto"/>
      <w:jc w:val="both"/>
    </w:pPr>
    <w:rPr>
      <w:rFonts w:ascii="Arial Narrow" w:eastAsia="Times New Roman" w:hAnsi="Arial Narrow" w:cs="Times New Roman"/>
      <w:sz w:val="24"/>
      <w:szCs w:val="24"/>
      <w:lang w:val="es-ES" w:eastAsia="es-ES"/>
    </w:rPr>
  </w:style>
  <w:style w:type="paragraph" w:customStyle="1" w:styleId="pf0">
    <w:name w:val="pf0"/>
    <w:basedOn w:val="Normal"/>
    <w:rsid w:val="009E58BF"/>
    <w:pPr>
      <w:spacing w:before="100" w:beforeAutospacing="1" w:after="100" w:afterAutospacing="1"/>
      <w:jc w:val="left"/>
    </w:pPr>
    <w:rPr>
      <w:rFonts w:ascii="Times New Roman" w:hAnsi="Times New Roman"/>
      <w:lang w:val="es-CO" w:eastAsia="es-CO"/>
    </w:rPr>
  </w:style>
  <w:style w:type="character" w:customStyle="1" w:styleId="cf01">
    <w:name w:val="cf01"/>
    <w:basedOn w:val="Fuentedeprrafopredeter"/>
    <w:rsid w:val="009E58BF"/>
    <w:rPr>
      <w:rFonts w:ascii="Segoe UI" w:hAnsi="Segoe UI" w:cs="Segoe UI" w:hint="default"/>
      <w:sz w:val="18"/>
      <w:szCs w:val="18"/>
    </w:rPr>
  </w:style>
  <w:style w:type="character" w:customStyle="1" w:styleId="cf21">
    <w:name w:val="cf21"/>
    <w:basedOn w:val="Fuentedeprrafopredeter"/>
    <w:rsid w:val="009E58BF"/>
    <w:rPr>
      <w:rFonts w:ascii="Segoe UI" w:hAnsi="Segoe UI" w:cs="Segoe UI" w:hint="default"/>
      <w:i/>
      <w:iCs/>
      <w:sz w:val="18"/>
      <w:szCs w:val="18"/>
    </w:rPr>
  </w:style>
  <w:style w:type="character" w:styleId="nfasis">
    <w:name w:val="Emphasis"/>
    <w:basedOn w:val="Fuentedeprrafopredeter"/>
    <w:uiPriority w:val="20"/>
    <w:qFormat/>
    <w:rsid w:val="00FF3B99"/>
    <w:rPr>
      <w:i/>
      <w:iCs/>
    </w:rPr>
  </w:style>
  <w:style w:type="character" w:styleId="Nmerodepgina">
    <w:name w:val="page number"/>
    <w:basedOn w:val="Fuentedeprrafopredeter"/>
    <w:uiPriority w:val="99"/>
    <w:semiHidden/>
    <w:unhideWhenUsed/>
    <w:rsid w:val="00C0293C"/>
  </w:style>
  <w:style w:type="paragraph" w:customStyle="1" w:styleId="BodyText28">
    <w:name w:val="Body Text 28"/>
    <w:basedOn w:val="Normal"/>
    <w:rsid w:val="00F4626E"/>
    <w:pPr>
      <w:widowControl w:val="0"/>
      <w:overflowPunct w:val="0"/>
      <w:autoSpaceDE w:val="0"/>
      <w:autoSpaceDN w:val="0"/>
      <w:adjustRightInd w:val="0"/>
    </w:pPr>
    <w:rPr>
      <w:rFonts w:ascii="Arial" w:hAnsi="Arial"/>
      <w:sz w:val="22"/>
      <w:szCs w:val="20"/>
      <w:lang w:val="es-CO"/>
    </w:rPr>
  </w:style>
  <w:style w:type="paragraph" w:customStyle="1" w:styleId="Sangra2detindependiente1">
    <w:name w:val="Sangría 2 de t. independiente1"/>
    <w:basedOn w:val="Normal"/>
    <w:rsid w:val="00F4626E"/>
    <w:pPr>
      <w:ind w:left="284"/>
    </w:pPr>
    <w:rPr>
      <w:rFonts w:ascii="Arial" w:hAnsi="Arial"/>
      <w:szCs w:val="20"/>
      <w:lang w:val="es-ES_tradnl"/>
    </w:rPr>
  </w:style>
  <w:style w:type="table" w:customStyle="1" w:styleId="Tabladecuadrcula4-nfasis12">
    <w:name w:val="Tabla de cuadrícula 4 - Énfasis 12"/>
    <w:basedOn w:val="Tablanormal"/>
    <w:uiPriority w:val="49"/>
    <w:rsid w:val="00F4626E"/>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inespaciadoCar">
    <w:name w:val="Sin espaciado Car"/>
    <w:link w:val="Sinespaciado"/>
    <w:uiPriority w:val="1"/>
    <w:rsid w:val="00F4626E"/>
    <w:rPr>
      <w:rFonts w:ascii="Arial Narrow" w:eastAsia="Times New Roman" w:hAnsi="Arial Narrow" w:cs="Times New Roman"/>
      <w:sz w:val="24"/>
      <w:szCs w:val="24"/>
      <w:lang w:val="es-ES" w:eastAsia="es-ES"/>
    </w:rPr>
  </w:style>
  <w:style w:type="character" w:customStyle="1" w:styleId="Mencinsinresolver1">
    <w:name w:val="Mención sin resolver1"/>
    <w:basedOn w:val="Fuentedeprrafopredeter"/>
    <w:uiPriority w:val="99"/>
    <w:semiHidden/>
    <w:unhideWhenUsed/>
    <w:rsid w:val="005B60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19481">
      <w:bodyDiv w:val="1"/>
      <w:marLeft w:val="0"/>
      <w:marRight w:val="0"/>
      <w:marTop w:val="0"/>
      <w:marBottom w:val="0"/>
      <w:divBdr>
        <w:top w:val="none" w:sz="0" w:space="0" w:color="auto"/>
        <w:left w:val="none" w:sz="0" w:space="0" w:color="auto"/>
        <w:bottom w:val="none" w:sz="0" w:space="0" w:color="auto"/>
        <w:right w:val="none" w:sz="0" w:space="0" w:color="auto"/>
      </w:divBdr>
    </w:div>
    <w:div w:id="444235635">
      <w:bodyDiv w:val="1"/>
      <w:marLeft w:val="0"/>
      <w:marRight w:val="0"/>
      <w:marTop w:val="0"/>
      <w:marBottom w:val="0"/>
      <w:divBdr>
        <w:top w:val="none" w:sz="0" w:space="0" w:color="auto"/>
        <w:left w:val="none" w:sz="0" w:space="0" w:color="auto"/>
        <w:bottom w:val="none" w:sz="0" w:space="0" w:color="auto"/>
        <w:right w:val="none" w:sz="0" w:space="0" w:color="auto"/>
      </w:divBdr>
    </w:div>
    <w:div w:id="578296037">
      <w:bodyDiv w:val="1"/>
      <w:marLeft w:val="0"/>
      <w:marRight w:val="0"/>
      <w:marTop w:val="0"/>
      <w:marBottom w:val="0"/>
      <w:divBdr>
        <w:top w:val="none" w:sz="0" w:space="0" w:color="auto"/>
        <w:left w:val="none" w:sz="0" w:space="0" w:color="auto"/>
        <w:bottom w:val="none" w:sz="0" w:space="0" w:color="auto"/>
        <w:right w:val="none" w:sz="0" w:space="0" w:color="auto"/>
      </w:divBdr>
    </w:div>
    <w:div w:id="580725969">
      <w:bodyDiv w:val="1"/>
      <w:marLeft w:val="0"/>
      <w:marRight w:val="0"/>
      <w:marTop w:val="0"/>
      <w:marBottom w:val="0"/>
      <w:divBdr>
        <w:top w:val="none" w:sz="0" w:space="0" w:color="auto"/>
        <w:left w:val="none" w:sz="0" w:space="0" w:color="auto"/>
        <w:bottom w:val="none" w:sz="0" w:space="0" w:color="auto"/>
        <w:right w:val="none" w:sz="0" w:space="0" w:color="auto"/>
      </w:divBdr>
    </w:div>
    <w:div w:id="1227375503">
      <w:bodyDiv w:val="1"/>
      <w:marLeft w:val="0"/>
      <w:marRight w:val="0"/>
      <w:marTop w:val="0"/>
      <w:marBottom w:val="0"/>
      <w:divBdr>
        <w:top w:val="none" w:sz="0" w:space="0" w:color="auto"/>
        <w:left w:val="none" w:sz="0" w:space="0" w:color="auto"/>
        <w:bottom w:val="none" w:sz="0" w:space="0" w:color="auto"/>
        <w:right w:val="none" w:sz="0" w:space="0" w:color="auto"/>
      </w:divBdr>
    </w:div>
    <w:div w:id="1418207383">
      <w:bodyDiv w:val="1"/>
      <w:marLeft w:val="0"/>
      <w:marRight w:val="0"/>
      <w:marTop w:val="0"/>
      <w:marBottom w:val="0"/>
      <w:divBdr>
        <w:top w:val="none" w:sz="0" w:space="0" w:color="auto"/>
        <w:left w:val="none" w:sz="0" w:space="0" w:color="auto"/>
        <w:bottom w:val="none" w:sz="0" w:space="0" w:color="auto"/>
        <w:right w:val="none" w:sz="0" w:space="0" w:color="auto"/>
      </w:divBdr>
    </w:div>
    <w:div w:id="19834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nsalud.gov.co/manualcontratacion/index.html" TargetMode="External"/><Relationship Id="rId18" Type="http://schemas.openxmlformats.org/officeDocument/2006/relationships/hyperlink" Target="https://www.minsalud.gov.co/manualcontratacion/index.htm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minsalud.gov.co/manualcontratacion/index.html" TargetMode="External"/><Relationship Id="rId7" Type="http://schemas.openxmlformats.org/officeDocument/2006/relationships/settings" Target="settings.xml"/><Relationship Id="rId12" Type="http://schemas.openxmlformats.org/officeDocument/2006/relationships/hyperlink" Target="https://intranet.minsalud.gov.co/Sistema-integrado/Mapa-de-procesos/Documentosmapa/GCOS04.pdf" TargetMode="External"/><Relationship Id="rId17" Type="http://schemas.openxmlformats.org/officeDocument/2006/relationships/hyperlink" Target="https://www.minsalud.gov.co/manualcontratacion/index.htm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nsalud.gov.co/manualcontratacion/index.html" TargetMode="External"/><Relationship Id="rId20" Type="http://schemas.openxmlformats.org/officeDocument/2006/relationships/hyperlink" Target="https://www.minsalud.gov.co/manualcontratacion/index.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nsalud.gov.co/manualcontratacion/index.html" TargetMode="External"/><Relationship Id="rId24" Type="http://schemas.openxmlformats.org/officeDocument/2006/relationships/hyperlink" Target="http://www.mincit.gov.co/CMSPages/GetFile.aspx?guid=91168e85-2d3f-4b25-b98c-75c559b9017c" TargetMode="External"/><Relationship Id="rId5" Type="http://schemas.openxmlformats.org/officeDocument/2006/relationships/numbering" Target="numbering.xml"/><Relationship Id="rId15" Type="http://schemas.openxmlformats.org/officeDocument/2006/relationships/hyperlink" Target="https://www.minsalud.gov.co/manualcontratacion/index.html" TargetMode="External"/><Relationship Id="rId23" Type="http://schemas.openxmlformats.org/officeDocument/2006/relationships/hyperlink" Target="http://www.colombiacompraeficiente.gov.c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olombiacompra.gov.co/manuales-guias-y-pliegos-tipo/manuales-y-gui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nsalud.gov.co/manualcontratacion/index.html" TargetMode="External"/><Relationship Id="rId22" Type="http://schemas.openxmlformats.org/officeDocument/2006/relationships/hyperlink" Target="http://www.colombiacompra.gov.co"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BD5775FF98FF6B44AFB52C863102E6A5" ma:contentTypeVersion="13" ma:contentTypeDescription="Crear nuevo documento." ma:contentTypeScope="" ma:versionID="c3a90e11c9b47321686e218f90748cae">
  <xsd:schema xmlns:xsd="http://www.w3.org/2001/XMLSchema" xmlns:xs="http://www.w3.org/2001/XMLSchema" xmlns:p="http://schemas.microsoft.com/office/2006/metadata/properties" xmlns:ns3="3289b6b8-7026-4b23-9165-78c2ea530a88" xmlns:ns4="6eaf87d2-85b6-47e1-97b0-80f61fd71f53" targetNamespace="http://schemas.microsoft.com/office/2006/metadata/properties" ma:root="true" ma:fieldsID="c595db6e0c3168c876252ac3bf8b95ad" ns3:_="" ns4:_="">
    <xsd:import namespace="3289b6b8-7026-4b23-9165-78c2ea530a88"/>
    <xsd:import namespace="6eaf87d2-85b6-47e1-97b0-80f61fd71f5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9b6b8-7026-4b23-9165-78c2ea530a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af87d2-85b6-47e1-97b0-80f61fd71f5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CD6FD6-BA03-4EDD-A179-47696E6C0278}">
  <ds:schemaRefs>
    <ds:schemaRef ds:uri="http://schemas.microsoft.com/sharepoint/v3/contenttype/forms"/>
  </ds:schemaRefs>
</ds:datastoreItem>
</file>

<file path=customXml/itemProps2.xml><?xml version="1.0" encoding="utf-8"?>
<ds:datastoreItem xmlns:ds="http://schemas.openxmlformats.org/officeDocument/2006/customXml" ds:itemID="{14541D3E-A489-4B12-B62A-EA1A0A577656}">
  <ds:schemaRefs>
    <ds:schemaRef ds:uri="http://schemas.openxmlformats.org/officeDocument/2006/bibliography"/>
  </ds:schemaRefs>
</ds:datastoreItem>
</file>

<file path=customXml/itemProps3.xml><?xml version="1.0" encoding="utf-8"?>
<ds:datastoreItem xmlns:ds="http://schemas.openxmlformats.org/officeDocument/2006/customXml" ds:itemID="{455A3652-BB98-47CC-A2CF-732BE09959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E02D28-8D83-4EDD-8B9F-9F02C65D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9b6b8-7026-4b23-9165-78c2ea530a88"/>
    <ds:schemaRef ds:uri="6eaf87d2-85b6-47e1-97b0-80f61fd7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12272</Words>
  <Characters>67497</Characters>
  <Application>Microsoft Office Word</Application>
  <DocSecurity>0</DocSecurity>
  <Lines>562</Lines>
  <Paragraphs>159</Paragraphs>
  <ScaleCrop>false</ScaleCrop>
  <HeadingPairs>
    <vt:vector size="2" baseType="variant">
      <vt:variant>
        <vt:lpstr>Título</vt:lpstr>
      </vt:variant>
      <vt:variant>
        <vt:i4>1</vt:i4>
      </vt:variant>
    </vt:vector>
  </HeadingPairs>
  <TitlesOfParts>
    <vt:vector size="1" baseType="lpstr">
      <vt:lpstr>GCOF21 Estudios previos prestación servicios profesionales apoyo gestión</vt:lpstr>
    </vt:vector>
  </TitlesOfParts>
  <Company>Hewlett-Packard Company</Company>
  <LinksUpToDate>false</LinksUpToDate>
  <CharactersWithSpaces>79610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GCOF21 Estudios previos prestación servicios profesionales apoyo gestión</dc:title>
  <dc:creator>Javier Andres Niño Parrado</dc:creator>
  <cp:lastModifiedBy>Lina Marcela Lozano Carvajal</cp:lastModifiedBy>
  <cp:revision>3</cp:revision>
  <cp:lastPrinted>2019-12-17T22:25:00Z</cp:lastPrinted>
  <dcterms:created xsi:type="dcterms:W3CDTF">2024-09-18T18:17:00Z</dcterms:created>
  <dcterms:modified xsi:type="dcterms:W3CDTF">2024-09-18T18:17:00Z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_dlc_DocIdItemGuid">
    <vt:lpwstr>9710dae4-72c4-4820-968c-31d2d3215f6b</vt:lpwstr>
  </property>
  <property fmtid="{D5CDD505-2E9C-101B-9397-08002B2CF9AE}" pid="6" name="Subcategoría">
    <vt:lpwstr>62</vt:lpwstr>
  </property>
  <property fmtid="{D5CDD505-2E9C-101B-9397-08002B2CF9AE}" pid="7" name="ContentTypeId">
    <vt:lpwstr>0x010100BD5775FF98FF6B44AFB52C863102E6A5</vt:lpwstr>
  </property>
  <property fmtid="{D5CDD505-2E9C-101B-9397-08002B2CF9AE}" pid="8" name="TaxKeywordTaxHTField">
    <vt:lpwstr/>
  </property>
  <property fmtid="{D5CDD505-2E9C-101B-9397-08002B2CF9AE}" pid="9" name="Categoría">
    <vt:lpwstr/>
  </property>
  <property fmtid="{D5CDD505-2E9C-101B-9397-08002B2CF9AE}" pid="10" name="Tipo documento">
    <vt:lpwstr>Formatos /Otros</vt:lpwstr>
  </property>
  <property fmtid="{D5CDD505-2E9C-101B-9397-08002B2CF9AE}" pid="11" name="Proceso">
    <vt:lpwstr>Gestión contractual</vt:lpwstr>
  </property>
  <property fmtid="{D5CDD505-2E9C-101B-9397-08002B2CF9AE}" pid="12" name="Tipo proceso">
    <vt:lpwstr>Apoyo</vt:lpwstr>
  </property>
  <property fmtid="{D5CDD505-2E9C-101B-9397-08002B2CF9AE}" pid="13" name="Tipo de documento">
    <vt:lpwstr>127;#Formatos|05e792ff-4853-47b9-bc29-3d55e58ea193</vt:lpwstr>
  </property>
  <property fmtid="{D5CDD505-2E9C-101B-9397-08002B2CF9AE}" pid="14" name="Nombre del proceso">
    <vt:lpwstr>139;#Gestión contractual|24800e7f-a228-464d-a7a7-d1b687749be6</vt:lpwstr>
  </property>
  <property fmtid="{D5CDD505-2E9C-101B-9397-08002B2CF9AE}" pid="15" name="Tipo de proceso">
    <vt:lpwstr>125;#Apoyo|43f3f02c-7911-4e19-a64b-c9f8747da881</vt:lpwstr>
  </property>
</Properties>
</file>